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58" w:rsidRPr="0022626F" w:rsidRDefault="00BE3A58" w:rsidP="00BE3A58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Штаб воспитательной работы (ШВР)</w:t>
      </w:r>
    </w:p>
    <w:p w:rsidR="00BE3A58" w:rsidRPr="0022626F" w:rsidRDefault="00BE3A58" w:rsidP="00BE3A58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Штаб воспитательной работы </w:t>
      </w: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общественным органом, проводящим комплексную работу по воспитанию, развитию и социальной защите обучающихся в МБОУСОШ №18, содействует охране их прав, проводит мероприятия по профилактике антиобщественного поведения учащихся, по предупреждению правонарушений и преступлений среди несовершеннолетних, формированию общепринятых норм культуры поведения и здорового образа жизни.</w:t>
      </w:r>
    </w:p>
    <w:p w:rsidR="00BE3A58" w:rsidRPr="0022626F" w:rsidRDefault="00BE3A58" w:rsidP="00BE3A58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определении содержания воспитательной деятельности Штаб воспитательной работы  руководствуется следующими законодательными и нормативными правовыми актами: 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Федеральный закон Российской Федерации от 29 декабря 2012 г. № 273-ФЗ «Об образовании в Российской Федерации» 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Федеральный закон Российской Федерации от 24 июля 1998 г. № 124-ФЗ «Об основных гарантиях прав ребенка в Российской Федерации»;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Федеральный закон Российской Федерации от 24 июня 1999 г. № 120-ФЗ «Об основах системы профилактики безнадзорности и правонарушений несовершеннолетних»;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Федеральный закон Российской Федерации от 25 июня 2002 г. № 114-ФЗ «О противодействии экстремисткой деятельности»;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(обновлен в соответствии с приказом </w:t>
      </w:r>
      <w:proofErr w:type="spellStart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11 декабря 2020 г. №712);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(обновлен в соответствии с приказом </w:t>
      </w:r>
      <w:proofErr w:type="spellStart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11 декабря 2020 г. №712);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9.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10 (обновлен в соответствии с приказом </w:t>
      </w:r>
      <w:proofErr w:type="spellStart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11 декабря 2020 г. №712);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Примерная программа воспитания (для общеобразовательных организаций) (утверждена 2 июня 2020 г. на заседании Федерального </w:t>
      </w:r>
      <w:proofErr w:type="spellStart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учебнометодического</w:t>
      </w:r>
      <w:proofErr w:type="spellEnd"/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объединения по общему образованию);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 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 </w:t>
      </w:r>
      <w:hyperlink r:id="rId5" w:history="1">
        <w:r w:rsidRPr="0022626F">
          <w:rPr>
            <w:rFonts w:ascii="Times New Roman" w:eastAsia="Times New Roman" w:hAnsi="Times New Roman" w:cs="Times New Roman"/>
            <w:color w:val="000000" w:themeColor="text1"/>
            <w:sz w:val="21"/>
            <w:szCs w:val="21"/>
            <w:u w:val="single"/>
          </w:rPr>
          <w:t>http://form.instrao.ru</w:t>
        </w:r>
      </w:hyperlink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13. 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:rsidR="00BE3A58" w:rsidRPr="0022626F" w:rsidRDefault="00BE3A58" w:rsidP="00BE3A5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14. Локальные акты общеобразовательной организации: </w:t>
      </w:r>
    </w:p>
    <w:p w:rsidR="00BE3A58" w:rsidRPr="0022626F" w:rsidRDefault="00BE3A58" w:rsidP="00BE3A58">
      <w:pPr>
        <w:numPr>
          <w:ilvl w:val="0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положение о Штабе воспитательной работы в общеобразовательной организации (далее – ШВР); </w:t>
      </w:r>
    </w:p>
    <w:p w:rsidR="00BE3A58" w:rsidRPr="0022626F" w:rsidRDefault="00BE3A58" w:rsidP="00BE3A58">
      <w:pPr>
        <w:numPr>
          <w:ilvl w:val="0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об утверждении Плана работы ШВР на учебный год</w:t>
      </w:r>
    </w:p>
    <w:p w:rsidR="00BE3A58" w:rsidRPr="0022626F" w:rsidRDefault="00BE3A58" w:rsidP="00BE3A58">
      <w:pPr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BE3A58" w:rsidRPr="0022626F" w:rsidRDefault="00BE3A58" w:rsidP="00BE3A58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Нормативная документация Штаба воспитательной работы</w:t>
      </w:r>
    </w:p>
    <w:p w:rsidR="00BE3A58" w:rsidRPr="0022626F" w:rsidRDefault="00C3216C" w:rsidP="00BE3A58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Приказ «О деятельности ШВР в 2022/2023 </w:t>
      </w:r>
      <w:r w:rsidR="00BE3A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учебном году» утвержденный 01. 09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BE3A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2022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(ежегодно в преддверии начала учебного года издается приказ, подписанный директором образовательной организации).</w:t>
      </w:r>
    </w:p>
    <w:p w:rsidR="00BE3A58" w:rsidRPr="0022626F" w:rsidRDefault="00C3216C" w:rsidP="00BE3A58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  Приложение 1 – «Состав ШВР МБОУ </w:t>
      </w:r>
      <w:r w:rsidR="00BE3A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 №18 в 2022/2023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учебном году»;</w:t>
      </w:r>
    </w:p>
    <w:p w:rsidR="00BE3A58" w:rsidRDefault="00C3216C" w:rsidP="00BE3A58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Приложение 2 –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Положение 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ШВР МБОУ </w:t>
      </w:r>
      <w:r w:rsidR="00BE3A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 №18</w:t>
      </w:r>
      <w:r w:rsidR="00BE3A58" w:rsidRPr="002262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C3216C" w:rsidRDefault="00C3216C" w:rsidP="00BE3A58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План воспитательной работы.</w:t>
      </w:r>
    </w:p>
    <w:p w:rsidR="00C3216C" w:rsidRPr="0022626F" w:rsidRDefault="00C3216C" w:rsidP="00BE3A58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C3216C" w:rsidRPr="0022626F" w:rsidRDefault="00BE3A58" w:rsidP="00C3216C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E3A58" w:rsidRPr="0022626F" w:rsidRDefault="00BE3A58" w:rsidP="00BE3A58">
      <w:pPr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sectPr w:rsidR="00BE3A58" w:rsidRPr="0022626F" w:rsidSect="002262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43CE2"/>
    <w:multiLevelType w:val="multilevel"/>
    <w:tmpl w:val="E8B2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E3A58"/>
    <w:rsid w:val="00BE3A58"/>
    <w:rsid w:val="00C3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rm.instr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Штаб воспитательной работы (ШВР)</vt:lpstr>
      <vt:lpstr>    Нормативная документация Штаба воспитательной работы</vt:lpstr>
      <vt:lpstr>    Состав штаба воспитательной работы МБОУ СОШ№18 на 2022-2023 учебный год.</vt:lpstr>
      <vt:lpstr>    План заседаний штаба воспитательной работы МБОУ СОШ №18 на 2022-2023 учебный год</vt:lpstr>
    </vt:vector>
  </TitlesOfParts>
  <Company>Microsoft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2023-02-22T14:32:00Z</dcterms:created>
  <dcterms:modified xsi:type="dcterms:W3CDTF">2023-02-22T15:45:00Z</dcterms:modified>
</cp:coreProperties>
</file>