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110" w:rsidRPr="002752AD" w:rsidRDefault="00386110">
      <w:pPr>
        <w:spacing w:after="0"/>
        <w:ind w:left="120"/>
        <w:rPr>
          <w:lang w:val="ru-RU"/>
        </w:rPr>
      </w:pPr>
    </w:p>
    <w:p w:rsidR="00386110" w:rsidRPr="002752AD" w:rsidRDefault="00386110">
      <w:pPr>
        <w:spacing w:after="0"/>
        <w:ind w:left="120"/>
        <w:rPr>
          <w:lang w:val="ru-RU"/>
        </w:rPr>
      </w:pPr>
    </w:p>
    <w:p w:rsidR="00386110" w:rsidRPr="002752AD" w:rsidRDefault="00386110">
      <w:pPr>
        <w:spacing w:after="0"/>
        <w:ind w:left="120"/>
        <w:rPr>
          <w:lang w:val="ru-RU"/>
        </w:rPr>
      </w:pPr>
    </w:p>
    <w:p w:rsidR="002752AD" w:rsidRDefault="002752AD" w:rsidP="002752A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752AD" w:rsidRDefault="002752AD" w:rsidP="002752AD">
      <w:pPr>
        <w:spacing w:after="0" w:line="408" w:lineRule="auto"/>
        <w:ind w:left="120"/>
        <w:jc w:val="center"/>
        <w:rPr>
          <w:lang w:val="ru-RU"/>
        </w:rPr>
      </w:pPr>
      <w:bookmarkStart w:id="0" w:name="b3de95a0-e130-48e2-a18c-e3421c12e8af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752AD" w:rsidRDefault="002752AD" w:rsidP="002752A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Отдела образования Администрации Целинского района</w:t>
      </w:r>
      <w:bookmarkStart w:id="1" w:name="b87bf85c-5ffc-4767-ae37-927ac69312d3"/>
      <w:bookmarkEnd w:id="1"/>
    </w:p>
    <w:p w:rsidR="002752AD" w:rsidRDefault="002752AD" w:rsidP="002752A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2752AD" w:rsidRDefault="002752AD" w:rsidP="002752AD">
      <w:pPr>
        <w:spacing w:after="0"/>
        <w:ind w:left="120"/>
        <w:rPr>
          <w:lang w:val="ru-RU"/>
        </w:rPr>
      </w:pPr>
    </w:p>
    <w:p w:rsidR="002752AD" w:rsidRDefault="002752AD" w:rsidP="002752AD">
      <w:pPr>
        <w:spacing w:after="0"/>
        <w:ind w:left="120"/>
        <w:rPr>
          <w:lang w:val="ru-RU"/>
        </w:rPr>
      </w:pPr>
    </w:p>
    <w:p w:rsidR="002752AD" w:rsidRDefault="002752AD" w:rsidP="002752AD">
      <w:pPr>
        <w:spacing w:after="0"/>
        <w:ind w:left="120"/>
        <w:rPr>
          <w:lang w:val="ru-RU"/>
        </w:rPr>
      </w:pPr>
    </w:p>
    <w:p w:rsidR="002752AD" w:rsidRDefault="002752AD" w:rsidP="002752A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752AD" w:rsidTr="00F13217">
        <w:tc>
          <w:tcPr>
            <w:tcW w:w="3114" w:type="dxa"/>
          </w:tcPr>
          <w:p w:rsidR="002752AD" w:rsidRDefault="002752AD" w:rsidP="00F1321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752AD" w:rsidRDefault="002752AD" w:rsidP="00F132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752AD" w:rsidRDefault="002752AD" w:rsidP="00F132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52AD" w:rsidRDefault="002752AD" w:rsidP="00F132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Мищенко М.В.</w:t>
            </w:r>
          </w:p>
          <w:p w:rsidR="002752AD" w:rsidRDefault="002752AD" w:rsidP="00F132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2752AD" w:rsidRDefault="002752AD" w:rsidP="00F132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752AD" w:rsidRDefault="002752AD" w:rsidP="00F132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752AD" w:rsidRDefault="002752AD" w:rsidP="00F132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2752AD" w:rsidRDefault="002752AD" w:rsidP="00F132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52AD" w:rsidRDefault="002752AD" w:rsidP="00F132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2752AD" w:rsidRDefault="002752AD" w:rsidP="00F132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 от «28» 08   2025 г.</w:t>
            </w:r>
          </w:p>
          <w:p w:rsidR="002752AD" w:rsidRDefault="002752AD" w:rsidP="00F132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752AD" w:rsidRDefault="002752AD" w:rsidP="00F132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752AD" w:rsidRDefault="002752AD" w:rsidP="00F132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школы</w:t>
            </w:r>
          </w:p>
          <w:p w:rsidR="002752AD" w:rsidRDefault="002752AD" w:rsidP="00F132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752AD" w:rsidRDefault="002752AD" w:rsidP="00F132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Маловой А.И.</w:t>
            </w:r>
          </w:p>
          <w:p w:rsidR="002752AD" w:rsidRDefault="002752AD" w:rsidP="00F132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  от «29» 08   2025 г.</w:t>
            </w:r>
          </w:p>
          <w:p w:rsidR="002752AD" w:rsidRDefault="002752AD" w:rsidP="00F132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6110" w:rsidRPr="002752AD" w:rsidRDefault="00386110">
      <w:pPr>
        <w:spacing w:after="0"/>
        <w:ind w:left="120"/>
        <w:rPr>
          <w:lang w:val="ru-RU"/>
        </w:rPr>
      </w:pPr>
      <w:bookmarkStart w:id="2" w:name="_GoBack"/>
      <w:bookmarkEnd w:id="2"/>
    </w:p>
    <w:p w:rsidR="00386110" w:rsidRPr="002752AD" w:rsidRDefault="00386110">
      <w:pPr>
        <w:spacing w:after="0"/>
        <w:ind w:left="120"/>
        <w:rPr>
          <w:lang w:val="ru-RU"/>
        </w:rPr>
      </w:pPr>
    </w:p>
    <w:p w:rsidR="00386110" w:rsidRPr="002752AD" w:rsidRDefault="008E7E87">
      <w:pPr>
        <w:spacing w:after="0" w:line="408" w:lineRule="auto"/>
        <w:ind w:left="120"/>
        <w:jc w:val="center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86110" w:rsidRPr="002752AD" w:rsidRDefault="008E7E87">
      <w:pPr>
        <w:spacing w:after="0" w:line="408" w:lineRule="auto"/>
        <w:ind w:left="120"/>
        <w:jc w:val="center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9554559)</w:t>
      </w: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8E7E87">
      <w:pPr>
        <w:spacing w:after="0" w:line="408" w:lineRule="auto"/>
        <w:ind w:left="120"/>
        <w:jc w:val="center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386110" w:rsidRPr="002752AD" w:rsidRDefault="008E7E87">
      <w:pPr>
        <w:spacing w:after="0" w:line="408" w:lineRule="auto"/>
        <w:ind w:left="120"/>
        <w:jc w:val="center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jc w:val="center"/>
        <w:rPr>
          <w:lang w:val="ru-RU"/>
        </w:rPr>
      </w:pPr>
    </w:p>
    <w:p w:rsidR="00386110" w:rsidRPr="002752AD" w:rsidRDefault="00386110">
      <w:pPr>
        <w:spacing w:after="0"/>
        <w:ind w:left="120"/>
        <w:rPr>
          <w:lang w:val="ru-RU"/>
        </w:rPr>
      </w:pPr>
    </w:p>
    <w:p w:rsidR="00386110" w:rsidRPr="002752AD" w:rsidRDefault="00386110">
      <w:pPr>
        <w:rPr>
          <w:lang w:val="ru-RU"/>
        </w:rPr>
        <w:sectPr w:rsidR="00386110" w:rsidRPr="002752AD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7643082"/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bookmarkStart w:id="4" w:name="block-77643078"/>
      <w:bookmarkEnd w:id="3"/>
      <w:r w:rsidRPr="002752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</w:t>
      </w:r>
      <w:r w:rsidRPr="002752AD">
        <w:rPr>
          <w:rFonts w:ascii="Times New Roman" w:hAnsi="Times New Roman"/>
          <w:color w:val="000000"/>
          <w:sz w:val="28"/>
          <w:lang w:val="ru-RU"/>
        </w:rPr>
        <w:t>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</w:t>
      </w:r>
      <w:r w:rsidRPr="002752AD">
        <w:rPr>
          <w:rFonts w:ascii="Times New Roman" w:hAnsi="Times New Roman"/>
          <w:color w:val="000000"/>
          <w:sz w:val="28"/>
          <w:lang w:val="ru-RU"/>
        </w:rPr>
        <w:t>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</w:t>
      </w:r>
      <w:r w:rsidRPr="002752AD">
        <w:rPr>
          <w:rFonts w:ascii="Times New Roman" w:hAnsi="Times New Roman"/>
          <w:color w:val="000000"/>
          <w:sz w:val="28"/>
          <w:lang w:val="ru-RU"/>
        </w:rPr>
        <w:t>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</w:t>
      </w:r>
      <w:r w:rsidRPr="002752AD">
        <w:rPr>
          <w:rFonts w:ascii="Times New Roman" w:hAnsi="Times New Roman"/>
          <w:color w:val="000000"/>
          <w:sz w:val="28"/>
          <w:lang w:val="ru-RU"/>
        </w:rPr>
        <w:t>я, планируемые результаты освоения курса физики: личностные, метапредметные, предметные (на базовом уровне).</w:t>
      </w:r>
    </w:p>
    <w:p w:rsidR="00386110" w:rsidRDefault="008E7E8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386110" w:rsidRPr="002752AD" w:rsidRDefault="008E7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386110" w:rsidRPr="002752AD" w:rsidRDefault="008E7E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</w:t>
      </w:r>
      <w:r w:rsidRPr="002752AD">
        <w:rPr>
          <w:rFonts w:ascii="Times New Roman" w:hAnsi="Times New Roman"/>
          <w:color w:val="000000"/>
          <w:sz w:val="28"/>
          <w:lang w:val="ru-RU"/>
        </w:rPr>
        <w:t>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</w:t>
      </w:r>
      <w:r w:rsidRPr="002752AD">
        <w:rPr>
          <w:rFonts w:ascii="Times New Roman" w:hAnsi="Times New Roman"/>
          <w:color w:val="000000"/>
          <w:sz w:val="28"/>
          <w:lang w:val="ru-RU"/>
        </w:rPr>
        <w:t>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ений применять научный метод познания при выполнении ими учебных исследований.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lastRenderedPageBreak/>
        <w:t>Идея целостности</w:t>
      </w:r>
      <w:r w:rsidRPr="002752AD">
        <w:rPr>
          <w:rFonts w:ascii="Times New Roman" w:hAnsi="Times New Roman"/>
          <w:color w:val="000000"/>
          <w:sz w:val="28"/>
          <w:lang w:val="ru-RU"/>
        </w:rPr>
        <w:t>. В соответствии с ней к</w:t>
      </w:r>
      <w:r w:rsidRPr="002752AD">
        <w:rPr>
          <w:rFonts w:ascii="Times New Roman" w:hAnsi="Times New Roman"/>
          <w:color w:val="000000"/>
          <w:sz w:val="28"/>
          <w:lang w:val="ru-RU"/>
        </w:rPr>
        <w:t>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Идея генерализации</w:t>
      </w:r>
      <w:r w:rsidRPr="002752AD">
        <w:rPr>
          <w:rFonts w:ascii="Times New Roman" w:hAnsi="Times New Roman"/>
          <w:color w:val="000000"/>
          <w:sz w:val="28"/>
          <w:lang w:val="ru-RU"/>
        </w:rPr>
        <w:t>. В соответствии с ней материал курса физики объединён вокруг физических теорий. Ведущим в курс</w:t>
      </w:r>
      <w:r w:rsidRPr="002752AD">
        <w:rPr>
          <w:rFonts w:ascii="Times New Roman" w:hAnsi="Times New Roman"/>
          <w:color w:val="000000"/>
          <w:sz w:val="28"/>
          <w:lang w:val="ru-RU"/>
        </w:rPr>
        <w:t>е является формирование представлений о структурных уровнях материи, веществе и поле.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Идея гуманитаризации</w:t>
      </w:r>
      <w:r w:rsidRPr="002752AD">
        <w:rPr>
          <w:rFonts w:ascii="Times New Roman" w:hAnsi="Times New Roman"/>
          <w:color w:val="000000"/>
          <w:sz w:val="28"/>
          <w:lang w:val="ru-RU"/>
        </w:rPr>
        <w:t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мировоззренческими, нравственными и экологическими проблемами.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Идея прикладной направленности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Идея экологизации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</w:t>
      </w:r>
      <w:r w:rsidRPr="002752AD">
        <w:rPr>
          <w:rFonts w:ascii="Times New Roman" w:hAnsi="Times New Roman"/>
          <w:color w:val="000000"/>
          <w:sz w:val="28"/>
          <w:lang w:val="ru-RU"/>
        </w:rPr>
        <w:t>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Стержневыми элементами курса </w:t>
      </w:r>
      <w:r w:rsidRPr="002752AD">
        <w:rPr>
          <w:rFonts w:ascii="Times New Roman" w:hAnsi="Times New Roman"/>
          <w:color w:val="000000"/>
          <w:sz w:val="28"/>
          <w:lang w:val="ru-RU"/>
        </w:rPr>
        <w:t>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описания естественно-научных явлений и процессов).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</w:t>
      </w:r>
      <w:r w:rsidRPr="002752AD">
        <w:rPr>
          <w:rFonts w:ascii="Times New Roman" w:hAnsi="Times New Roman"/>
          <w:color w:val="000000"/>
          <w:sz w:val="28"/>
          <w:lang w:val="ru-RU"/>
        </w:rPr>
        <w:t>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</w:t>
      </w:r>
      <w:r w:rsidRPr="002752AD">
        <w:rPr>
          <w:rFonts w:ascii="Times New Roman" w:hAnsi="Times New Roman"/>
          <w:color w:val="000000"/>
          <w:sz w:val="28"/>
          <w:lang w:val="ru-RU"/>
        </w:rPr>
        <w:t>редложенных гипотез.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</w:t>
      </w: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закономерности как из одного разде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характера.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Демонстрационное обору</w:t>
      </w:r>
      <w:r w:rsidRPr="002752AD">
        <w:rPr>
          <w:rFonts w:ascii="Times New Roman" w:hAnsi="Times New Roman"/>
          <w:color w:val="000000"/>
          <w:sz w:val="28"/>
          <w:lang w:val="ru-RU"/>
        </w:rPr>
        <w:t>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ких применений.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</w:t>
      </w:r>
      <w:r w:rsidRPr="002752AD">
        <w:rPr>
          <w:rFonts w:ascii="Times New Roman" w:hAnsi="Times New Roman"/>
          <w:color w:val="000000"/>
          <w:sz w:val="28"/>
          <w:lang w:val="ru-RU"/>
        </w:rPr>
        <w:t>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Основными целями изучения физики в общем образовании являются: </w:t>
      </w:r>
    </w:p>
    <w:p w:rsidR="00386110" w:rsidRPr="002752AD" w:rsidRDefault="008E7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формирование интереса и стремления обучающихся к научному </w:t>
      </w:r>
      <w:r w:rsidRPr="002752AD">
        <w:rPr>
          <w:rFonts w:ascii="Times New Roman" w:hAnsi="Times New Roman"/>
          <w:color w:val="000000"/>
          <w:sz w:val="28"/>
          <w:lang w:val="ru-RU"/>
        </w:rPr>
        <w:t>изучению природы, развитие их интеллектуальных и творческих способностей;</w:t>
      </w:r>
    </w:p>
    <w:p w:rsidR="00386110" w:rsidRPr="002752AD" w:rsidRDefault="008E7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386110" w:rsidRPr="002752AD" w:rsidRDefault="008E7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формирование научного мировоззрения как результата изучения основ </w:t>
      </w:r>
      <w:r w:rsidRPr="002752AD">
        <w:rPr>
          <w:rFonts w:ascii="Times New Roman" w:hAnsi="Times New Roman"/>
          <w:color w:val="000000"/>
          <w:sz w:val="28"/>
          <w:lang w:val="ru-RU"/>
        </w:rPr>
        <w:t>строения материи и фундаментальных законов физики;</w:t>
      </w:r>
    </w:p>
    <w:p w:rsidR="00386110" w:rsidRPr="002752AD" w:rsidRDefault="008E7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386110" w:rsidRPr="002752AD" w:rsidRDefault="008E7E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Дости</w:t>
      </w:r>
      <w:r w:rsidRPr="002752AD">
        <w:rPr>
          <w:rFonts w:ascii="Times New Roman" w:hAnsi="Times New Roman"/>
          <w:color w:val="000000"/>
          <w:sz w:val="28"/>
          <w:lang w:val="ru-RU"/>
        </w:rPr>
        <w:t>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386110" w:rsidRPr="002752AD" w:rsidRDefault="008E7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системы знаний об общих физических закономерностях, законах, теориях, включая механику, молекулярную физику, </w:t>
      </w:r>
      <w:r w:rsidRPr="002752AD">
        <w:rPr>
          <w:rFonts w:ascii="Times New Roman" w:hAnsi="Times New Roman"/>
          <w:color w:val="000000"/>
          <w:sz w:val="28"/>
          <w:lang w:val="ru-RU"/>
        </w:rPr>
        <w:t>электродинамику, квантовую физику и элементы астрофизики;</w:t>
      </w:r>
    </w:p>
    <w:p w:rsidR="00386110" w:rsidRPr="002752AD" w:rsidRDefault="008E7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386110" w:rsidRPr="002752AD" w:rsidRDefault="008E7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освоение способов решения различных задач с </w:t>
      </w:r>
      <w:r w:rsidRPr="002752AD">
        <w:rPr>
          <w:rFonts w:ascii="Times New Roman" w:hAnsi="Times New Roman"/>
          <w:color w:val="000000"/>
          <w:sz w:val="28"/>
          <w:lang w:val="ru-RU"/>
        </w:rPr>
        <w:t>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386110" w:rsidRPr="002752AD" w:rsidRDefault="008E7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ду; </w:t>
      </w:r>
    </w:p>
    <w:p w:rsidR="00386110" w:rsidRPr="002752AD" w:rsidRDefault="008E7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386110" w:rsidRPr="002752AD" w:rsidRDefault="008E7E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проектно-исследовательской, творческой д</w:t>
      </w:r>
      <w:r w:rsidRPr="002752AD">
        <w:rPr>
          <w:rFonts w:ascii="Times New Roman" w:hAnsi="Times New Roman"/>
          <w:color w:val="000000"/>
          <w:sz w:val="28"/>
          <w:lang w:val="ru-RU"/>
        </w:rPr>
        <w:t>еятельности.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bookmarkStart w:id="5" w:name="490f2411-5974-435e-ac25-4fd30bd3d382"/>
      <w:r w:rsidRPr="002752AD">
        <w:rPr>
          <w:rFonts w:ascii="Times New Roman" w:hAnsi="Times New Roman"/>
          <w:color w:val="000000"/>
          <w:sz w:val="28"/>
          <w:lang w:val="ru-RU"/>
        </w:rPr>
        <w:t>На изучение физики (базовый уровень) на уровне среднего общего образования отводится 136 часов: в 10 классе – 68 часов (2 часа в неделю), в 11 классе – 68 часов (2 часа в неделю).</w:t>
      </w:r>
      <w:bookmarkEnd w:id="5"/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</w:t>
      </w:r>
      <w:r w:rsidRPr="002752AD">
        <w:rPr>
          <w:rFonts w:ascii="Times New Roman" w:hAnsi="Times New Roman"/>
          <w:color w:val="000000"/>
          <w:sz w:val="28"/>
          <w:lang w:val="ru-RU"/>
        </w:rPr>
        <w:t>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386110" w:rsidRPr="002752AD" w:rsidRDefault="00386110">
      <w:pPr>
        <w:rPr>
          <w:lang w:val="ru-RU"/>
        </w:rPr>
        <w:sectPr w:rsidR="00386110" w:rsidRPr="002752AD">
          <w:pgSz w:w="11906" w:h="16383"/>
          <w:pgMar w:top="1134" w:right="850" w:bottom="1134" w:left="1701" w:header="720" w:footer="720" w:gutter="0"/>
          <w:cols w:space="720"/>
        </w:sect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bookmarkStart w:id="6" w:name="_Toc124426195"/>
      <w:bookmarkStart w:id="7" w:name="block-77643079"/>
      <w:bookmarkEnd w:id="4"/>
      <w:bookmarkEnd w:id="6"/>
      <w:r w:rsidRPr="002752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Раздел 1. Физика и методы научного познания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Физика – наука о природ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е. Научные методы познания окружающего мира. Роль эксперимента и теории в процессе познания природы. Эксперимент в физике.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Моделирование физических явлений и процессов. Научные гипотезы. Физические законы и теории. Границы применимости физических законов.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Принцип соответствия.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Аналоговые и цифровые измерительные приборы, компьютерные датчики.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Раздел 2. Механика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Кинематика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Механич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еское движение. Относительность механического движения. Система отсчёта. Траектория.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тей.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Свободное падение. Ускорение свободного падения.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спидометр</w:t>
      </w:r>
      <w:r w:rsidRPr="002752AD">
        <w:rPr>
          <w:rFonts w:ascii="Times New Roman" w:hAnsi="Times New Roman"/>
          <w:color w:val="000000"/>
          <w:sz w:val="28"/>
          <w:lang w:val="ru-RU"/>
        </w:rPr>
        <w:t>, движение снарядов, цепные и ремённые передачи.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Преобразование движений с использованием простых механизмов.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Падение тел в воздухе и в разреженном пространстве.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юдение движения тела, брошенного под углом к горизонту и горизонтально.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Измерение ускорения свободного падения.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Изучение неравномерного движения с целью определе</w:t>
      </w:r>
      <w:r w:rsidRPr="002752AD">
        <w:rPr>
          <w:rFonts w:ascii="Times New Roman" w:hAnsi="Times New Roman"/>
          <w:color w:val="000000"/>
          <w:sz w:val="28"/>
          <w:lang w:val="ru-RU"/>
        </w:rPr>
        <w:t>ния мгновенной скорости.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Изучение движения шарика в вязкой жидкости.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Изучение движения т</w:t>
      </w:r>
      <w:r w:rsidRPr="002752AD">
        <w:rPr>
          <w:rFonts w:ascii="Times New Roman" w:hAnsi="Times New Roman"/>
          <w:color w:val="000000"/>
          <w:sz w:val="28"/>
          <w:lang w:val="ru-RU"/>
        </w:rPr>
        <w:t>ела, брошенного горизонтально.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 Галилея. Первый закон Ньютона. Инерциальные системы отсчёта.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 Второй закон Ньютона для материальной точки. Третий закон Ньютона для материал</w:t>
      </w:r>
      <w:r w:rsidRPr="002752AD">
        <w:rPr>
          <w:rFonts w:ascii="Times New Roman" w:hAnsi="Times New Roman"/>
          <w:color w:val="000000"/>
          <w:sz w:val="28"/>
          <w:lang w:val="ru-RU"/>
        </w:rPr>
        <w:t>ьных точек.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Закон всемирного тяготения. Сила тяжести. Первая космическая скорость.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жидкости или газе.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Поступательное и вращательное движение абсолютно твёрдог</w:t>
      </w:r>
      <w:r w:rsidRPr="002752AD">
        <w:rPr>
          <w:rFonts w:ascii="Times New Roman" w:hAnsi="Times New Roman"/>
          <w:color w:val="000000"/>
          <w:sz w:val="28"/>
          <w:lang w:val="ru-RU"/>
        </w:rPr>
        <w:t>о тела.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Момент силы относительно оси вращения. Плечо силы. Условия равновесия твёрдого тела.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подшипники, движение искусственных спутников.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Явление инерции.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Сравнение масс взаимодействующих тел.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Второй закон Ньютона.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Измерение сил.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Сложение сил.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Зависимость силы упругости от деформации.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Невесомость. Вес тела при ускоренном подъёме и падении.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 Виды равновесия.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Изучение движения бруска по наклонной плоскости.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зависимости сил упругости, возникающих в пружине и резиновом образце, от их деформации.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</w:t>
      </w:r>
      <w:r w:rsidRPr="002752AD">
        <w:rPr>
          <w:rFonts w:ascii="Times New Roman" w:hAnsi="Times New Roman"/>
          <w:color w:val="000000"/>
          <w:sz w:val="28"/>
          <w:lang w:val="ru-RU"/>
        </w:rPr>
        <w:t>вращения.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3. Законы сохранения в механике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 импульса. Реактивное движение.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Работа силы. Мощность силы.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Кинетическая энергия материаль</w:t>
      </w:r>
      <w:r w:rsidRPr="002752AD">
        <w:rPr>
          <w:rFonts w:ascii="Times New Roman" w:hAnsi="Times New Roman"/>
          <w:color w:val="000000"/>
          <w:sz w:val="28"/>
          <w:lang w:val="ru-RU"/>
        </w:rPr>
        <w:t>ной точки. Теорема об изменении кинетической энергии.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Земли. </w:t>
      </w:r>
    </w:p>
    <w:p w:rsidR="00386110" w:rsidRDefault="008E7E87">
      <w:pPr>
        <w:spacing w:after="0" w:line="264" w:lineRule="auto"/>
        <w:ind w:firstLine="600"/>
        <w:jc w:val="both"/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Потенциальные и непотенциальные силы. Связь работы непотенциальных сил 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с изменением механической энергии системы тел. </w:t>
      </w:r>
      <w:r>
        <w:rPr>
          <w:rFonts w:ascii="Times New Roman" w:hAnsi="Times New Roman"/>
          <w:color w:val="000000"/>
          <w:sz w:val="28"/>
        </w:rPr>
        <w:t>Закон сохранения механической энергии.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Упругие и неупругие столкновения.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водомёт, копёр, пружинный пистолет, движение ракет.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Закон сохранения импу</w:t>
      </w:r>
      <w:r w:rsidRPr="002752AD">
        <w:rPr>
          <w:rFonts w:ascii="Times New Roman" w:hAnsi="Times New Roman"/>
          <w:color w:val="000000"/>
          <w:sz w:val="28"/>
          <w:lang w:val="ru-RU"/>
        </w:rPr>
        <w:t>льса.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Переход потенциальной энергии в кинетическую и обратно.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Изучение абсолютно неупругого удара с помощью двух одинаковых нитяных маятников.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Исследование связи работы силы с изменением ме</w:t>
      </w:r>
      <w:r w:rsidRPr="002752AD">
        <w:rPr>
          <w:rFonts w:ascii="Times New Roman" w:hAnsi="Times New Roman"/>
          <w:color w:val="000000"/>
          <w:sz w:val="28"/>
          <w:lang w:val="ru-RU"/>
        </w:rPr>
        <w:t>ханической энергии тела на примере растяжения резинового жгута.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</w:t>
      </w:r>
    </w:p>
    <w:p w:rsidR="00386110" w:rsidRDefault="008E7E87">
      <w:pPr>
        <w:spacing w:after="0" w:line="264" w:lineRule="auto"/>
        <w:ind w:firstLine="600"/>
        <w:jc w:val="both"/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1. </w:t>
      </w:r>
      <w:r>
        <w:rPr>
          <w:rFonts w:ascii="Times New Roman" w:hAnsi="Times New Roman"/>
          <w:b/>
          <w:i/>
          <w:color w:val="000000"/>
          <w:sz w:val="28"/>
        </w:rPr>
        <w:t>Основы молекулярно-кинетической теории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и их опытное обоснование. Броуновское движение.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молекул. Количество вещества. Постоянная Авогадро.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Тепловое равновесие. Темп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ература и её измерение. Шкала температур Цельсия.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средней кинетической энергии теплового движения частиц газа. Шкала температур Кел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ьвина. Газовые законы. Уравнение Менделеева–Клапейрона. Закон Дальтона. Изопроцессы в идеальном газе с постоянным количеством вещества. Графическое представление изопроцессов: изотерма, изохора, изобара.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практическое применение: </w:t>
      </w:r>
      <w:r w:rsidRPr="002752AD">
        <w:rPr>
          <w:rFonts w:ascii="Times New Roman" w:hAnsi="Times New Roman"/>
          <w:color w:val="000000"/>
          <w:sz w:val="28"/>
          <w:lang w:val="ru-RU"/>
        </w:rPr>
        <w:t>термометр, барометр.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Опыты, доказывающие дискретное строение вещества, фотографии молекул органических соединений.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Опыты по диффузии жидкостей и газов.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Модель броуновского движения.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Опыты, доказывающие существование межм</w:t>
      </w:r>
      <w:r w:rsidRPr="002752AD">
        <w:rPr>
          <w:rFonts w:ascii="Times New Roman" w:hAnsi="Times New Roman"/>
          <w:color w:val="000000"/>
          <w:sz w:val="28"/>
          <w:lang w:val="ru-RU"/>
        </w:rPr>
        <w:t>олекулярного взаимодействия.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Модель, иллюстрирующая природу давления газа на стенки сосуда.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Опыты, иллюстрирующие уравнение состояния идеального газа, изопроцессы.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Определение массы воздуха в классной комнате на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основе измерений объёма комнаты, давления и температуры воздуха в ней.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Исследование зависимости между параметрами состояния разреженного газа.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2. Основы термодинамики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Термодинамическая система. Внутренняя энергия термодинамической системы и способы е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вещества. Количество теплоты при теплопередаче.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Понятие об адиабатном процессе. Пе</w:t>
      </w:r>
      <w:r w:rsidRPr="002752AD">
        <w:rPr>
          <w:rFonts w:ascii="Times New Roman" w:hAnsi="Times New Roman"/>
          <w:color w:val="000000"/>
          <w:sz w:val="28"/>
          <w:lang w:val="ru-RU"/>
        </w:rPr>
        <w:t>рвый закон термодинамики. Применение первого закона термодинамики к изопроцессам. Графическая интерпретация работы газа.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Второй закон термодинамики. Необратимость процессов в природе.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Тепловые машины. Принципы действия тепловых машин. Преобразования энерги</w:t>
      </w:r>
      <w:r w:rsidRPr="002752AD">
        <w:rPr>
          <w:rFonts w:ascii="Times New Roman" w:hAnsi="Times New Roman"/>
          <w:color w:val="000000"/>
          <w:sz w:val="28"/>
          <w:lang w:val="ru-RU"/>
        </w:rPr>
        <w:t>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двигатель внутреннего сгорания, бытовой холодил</w:t>
      </w:r>
      <w:r w:rsidRPr="002752AD">
        <w:rPr>
          <w:rFonts w:ascii="Times New Roman" w:hAnsi="Times New Roman"/>
          <w:color w:val="000000"/>
          <w:sz w:val="28"/>
          <w:lang w:val="ru-RU"/>
        </w:rPr>
        <w:t>ьник, кондиционер.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Изменение внутренней энергии (температуры)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тела при теплопередаче.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Опыт по адиабатному расширению воздуха (опыт с воздушным огнивом).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Модели паровой турбины, двигателя внутреннего сгорания, реактивного двигателя.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3.</w:t>
      </w: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 xml:space="preserve"> Агрегатные состояния вещества. Фазовые переходы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Твёрдое тело.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Кристаллические и аморфные тела.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ги</w:t>
      </w:r>
      <w:r w:rsidRPr="002752AD">
        <w:rPr>
          <w:rFonts w:ascii="Times New Roman" w:hAnsi="Times New Roman"/>
          <w:color w:val="000000"/>
          <w:sz w:val="28"/>
          <w:lang w:val="ru-RU"/>
        </w:rPr>
        <w:t>грометр и психрометр, калориметр, технологии получения современных материалов, в том числе наноматериалов, и нанотехнологии.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Кипение при пониженном давлении.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Наблюдение нагревания и плавл</w:t>
      </w:r>
      <w:r w:rsidRPr="002752AD">
        <w:rPr>
          <w:rFonts w:ascii="Times New Roman" w:hAnsi="Times New Roman"/>
          <w:color w:val="000000"/>
          <w:sz w:val="28"/>
          <w:lang w:val="ru-RU"/>
        </w:rPr>
        <w:t>ения кристаллического вещества.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Демонстрация кристаллов.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Измерение относительной влажности воздуха.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Электростатика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Электризация тел. Электрический заряд. Два вида электрических зарядов. Проводники, диэлектрики и полупроводники. Закон сохранения электрического заряда.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Взаимодействие зарядов. Закон Кулона. Точечный электрический заряд. Электрическое поле. Напряжённость 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электрического поля. Принцип </w:t>
      </w: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суперпозиции электрических полей. Линии напряжённости электрического поля.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Электроёмкость. Конденсатор. Электроёмкость плоского конденсатора. Энергия заряженного конденсатора.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</w:t>
      </w:r>
      <w:r w:rsidRPr="002752AD">
        <w:rPr>
          <w:rFonts w:ascii="Times New Roman" w:hAnsi="Times New Roman"/>
          <w:color w:val="000000"/>
          <w:sz w:val="28"/>
          <w:lang w:val="ru-RU"/>
        </w:rPr>
        <w:t>ьный аппарат, струйный принтер.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Устройство и принцип действия электрометра.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Взаимодействие наэлектризованных тел.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тел.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Электростатическая защита.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Диэлектрики в </w:t>
      </w:r>
      <w:r w:rsidRPr="002752AD">
        <w:rPr>
          <w:rFonts w:ascii="Times New Roman" w:hAnsi="Times New Roman"/>
          <w:color w:val="000000"/>
          <w:sz w:val="28"/>
          <w:lang w:val="ru-RU"/>
        </w:rPr>
        <w:t>электростатическом поле.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Зависимость электроёмкости плоского конденсатора от площади пластин, расстояния между ними и диэлектрической проницаемости.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Измерение электроёмкости кон</w:t>
      </w:r>
      <w:r w:rsidRPr="002752AD">
        <w:rPr>
          <w:rFonts w:ascii="Times New Roman" w:hAnsi="Times New Roman"/>
          <w:color w:val="000000"/>
          <w:sz w:val="28"/>
          <w:lang w:val="ru-RU"/>
        </w:rPr>
        <w:t>денсатора.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 Токи в различных средах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тока. Сила тока. Постоянный ток.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Напряжение. Закон Ома для участка цепи.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Электрическое сопротивление. Удельно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е сопротивление вещества. Последовательное, параллельное, смешанное соединение проводников.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Джоуля–Ленца. Мощность электрического тока.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Электродвижущая сила и внутреннее сопротивление источника тока. Закон Ома для полной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(замкнутой) электрической цепи. Короткое замыкание.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Электронная проводимость твёрдых металлов. Зависимость сопротивления металлов от температуры. Сверхпроводимость.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Полупроводники. Собственная и п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2752A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2752AD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Электрический ток в растворах и расплавах электролитов. Электролитическая диссоциация. Электролиз.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газах. Самостоятельный и несамостоятельный разря</w:t>
      </w:r>
      <w:r w:rsidRPr="002752AD">
        <w:rPr>
          <w:rFonts w:ascii="Times New Roman" w:hAnsi="Times New Roman"/>
          <w:color w:val="000000"/>
          <w:sz w:val="28"/>
          <w:lang w:val="ru-RU"/>
        </w:rPr>
        <w:t>д. Молния. Плазма.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амперметр, вольтметр, реостат,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</w:t>
      </w:r>
      <w:r w:rsidRPr="002752AD">
        <w:rPr>
          <w:rFonts w:ascii="Times New Roman" w:hAnsi="Times New Roman"/>
          <w:color w:val="000000"/>
          <w:sz w:val="28"/>
          <w:lang w:val="ru-RU"/>
        </w:rPr>
        <w:t>никовый диод, гальваника.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Смешанное соединение проводников.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Прямое измерение электродвижущей силы. Коротк</w:t>
      </w:r>
      <w:r w:rsidRPr="002752AD">
        <w:rPr>
          <w:rFonts w:ascii="Times New Roman" w:hAnsi="Times New Roman"/>
          <w:color w:val="000000"/>
          <w:sz w:val="28"/>
          <w:lang w:val="ru-RU"/>
        </w:rPr>
        <w:t>ое замыкание гальванического элемента и оценка внутреннего сопротивления.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эксперимент, </w:t>
      </w:r>
      <w:r w:rsidRPr="002752AD">
        <w:rPr>
          <w:rFonts w:ascii="Times New Roman" w:hAnsi="Times New Roman"/>
          <w:i/>
          <w:color w:val="000000"/>
          <w:sz w:val="28"/>
          <w:lang w:val="ru-RU"/>
        </w:rPr>
        <w:t>лабораторные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Изучение смешанного соединения резисторов.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Измерение электродвижущей силы источника тока и его внутреннего сопротивления.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10 классе осуществляется с учё</w:t>
      </w:r>
      <w:r w:rsidRPr="002752AD">
        <w:rPr>
          <w:rFonts w:ascii="Times New Roman" w:hAnsi="Times New Roman"/>
          <w:color w:val="000000"/>
          <w:sz w:val="28"/>
          <w:lang w:val="ru-RU"/>
        </w:rPr>
        <w:t>том содержательных межпредметных связей с курсами математики, биологии, химии, географии и технологии.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, связанные с изучением методов научного познания: явление, научный факт, гипотеза, физическая величина, закон, теория, наблюдение, </w:t>
      </w:r>
      <w:r w:rsidRPr="002752AD">
        <w:rPr>
          <w:rFonts w:ascii="Times New Roman" w:hAnsi="Times New Roman"/>
          <w:color w:val="000000"/>
          <w:sz w:val="28"/>
          <w:lang w:val="ru-RU"/>
        </w:rPr>
        <w:t>эксперимент, моделирование, модель, измерение.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линейная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</w:t>
      </w:r>
      <w:r w:rsidRPr="002752AD">
        <w:rPr>
          <w:rFonts w:ascii="Times New Roman" w:hAnsi="Times New Roman"/>
          <w:color w:val="000000"/>
          <w:sz w:val="28"/>
          <w:lang w:val="ru-RU"/>
        </w:rPr>
        <w:t>ры и их проекции на оси координат, сложение векторов.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механическое движение в живой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вещества, строение атомов и молекул, моль вещества, молярная масса, тепловые свойства твёрдых тел, жидкостей и </w:t>
      </w: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газов, электрические свойства металлов, электролитическая диссоциация, гальваника.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География: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Тех</w:t>
      </w:r>
      <w:r w:rsidRPr="002752AD">
        <w:rPr>
          <w:rFonts w:ascii="Times New Roman" w:hAnsi="Times New Roman"/>
          <w:i/>
          <w:color w:val="000000"/>
          <w:sz w:val="28"/>
          <w:lang w:val="ru-RU"/>
        </w:rPr>
        <w:t>нология: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трения в технике, подшипники,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</w:t>
      </w:r>
      <w:r w:rsidRPr="002752AD">
        <w:rPr>
          <w:rFonts w:ascii="Times New Roman" w:hAnsi="Times New Roman"/>
          <w:color w:val="000000"/>
          <w:sz w:val="28"/>
          <w:lang w:val="ru-RU"/>
        </w:rPr>
        <w:t>р, технологии получения современных материалов, в том числе наноматериалов, и нанотехнологии,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11 КЛА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СС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3. Магнитное поле. Электромагнитная индукция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магнитной индукции поля постоянных магнитов.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током. Картина 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Сила </w:t>
      </w:r>
      <w:r w:rsidRPr="002752AD">
        <w:rPr>
          <w:rFonts w:ascii="Times New Roman" w:hAnsi="Times New Roman"/>
          <w:color w:val="000000"/>
          <w:sz w:val="28"/>
          <w:lang w:val="ru-RU"/>
        </w:rPr>
        <w:t>Ампера, её модуль и направление.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Сила Лоренца, её модуль и направление. Движение заряженной частицы в однородном магнитном поле. Работа силы Лоренца.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Поток вектора магнитной индукции. Электродвижущая сила индукции. Закон </w:t>
      </w:r>
      <w:r w:rsidRPr="002752AD">
        <w:rPr>
          <w:rFonts w:ascii="Times New Roman" w:hAnsi="Times New Roman"/>
          <w:color w:val="000000"/>
          <w:sz w:val="28"/>
          <w:lang w:val="ru-RU"/>
        </w:rPr>
        <w:t>электромагнитной индукции Фарадея.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Вихревое электрическое поле. Электродвижущая сила индукции в проводнике, движущемся поступательно в однородном магнитном поле.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Индуктивность. Явление самоиндукции. Электродвижущая сила самоиндукции.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Опыт Эрстеда.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Отклонени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е электронного пучка магнитным полем.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Линии индукции магнитного поля.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Явление электромагнитной индукции.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Зависимость электродвижущей силы инду</w:t>
      </w:r>
      <w:r w:rsidRPr="002752AD">
        <w:rPr>
          <w:rFonts w:ascii="Times New Roman" w:hAnsi="Times New Roman"/>
          <w:color w:val="000000"/>
          <w:sz w:val="28"/>
          <w:lang w:val="ru-RU"/>
        </w:rPr>
        <w:t>кции от скорости изменения магнитного потока.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Изучение магнитного поля катушки с током.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электромагнитной </w:t>
      </w:r>
      <w:r w:rsidRPr="002752AD">
        <w:rPr>
          <w:rFonts w:ascii="Times New Roman" w:hAnsi="Times New Roman"/>
          <w:color w:val="000000"/>
          <w:sz w:val="28"/>
          <w:lang w:val="ru-RU"/>
        </w:rPr>
        <w:t>индукции.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и электромагнитные колебания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к. Уравнение гармонических колебаний. Превращение энергии при гармонических колебаниях.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</w:t>
      </w:r>
      <w:r w:rsidRPr="002752AD">
        <w:rPr>
          <w:rFonts w:ascii="Times New Roman" w:hAnsi="Times New Roman"/>
          <w:color w:val="000000"/>
          <w:sz w:val="28"/>
          <w:lang w:val="ru-RU"/>
        </w:rPr>
        <w:t>сона. Закон сохранения энергии в идеальном колебательном контуре.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Переменный ток. Синусоидальный переменный ток. Мощность переменного тока. Амплитудное и действующее значение силы тока и напряжения.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Трансформатор. Производство, передача и потребление электрической энергии. Экологические риски при производстве электроэне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ргии. Культура использования электроэнергии в повседневной жизни.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электрический звонок, генератор переменного тока, линии электропередач.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Исследование параметров колебательной системы (пружинн</w:t>
      </w:r>
      <w:r w:rsidRPr="002752AD">
        <w:rPr>
          <w:rFonts w:ascii="Times New Roman" w:hAnsi="Times New Roman"/>
          <w:color w:val="000000"/>
          <w:sz w:val="28"/>
          <w:lang w:val="ru-RU"/>
        </w:rPr>
        <w:t>ый или математический маятник).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затухающих колебаний.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Исследование свойств вынужденных колебаний.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Осциллограммы (зависимости силы тока и напряжения от времени) для электромагнитных кол</w:t>
      </w:r>
      <w:r w:rsidRPr="002752AD">
        <w:rPr>
          <w:rFonts w:ascii="Times New Roman" w:hAnsi="Times New Roman"/>
          <w:color w:val="000000"/>
          <w:sz w:val="28"/>
          <w:lang w:val="ru-RU"/>
        </w:rPr>
        <w:t>ебаний.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малых колебаний груза на нити от длины нити и масс</w:t>
      </w:r>
      <w:r w:rsidRPr="002752AD">
        <w:rPr>
          <w:rFonts w:ascii="Times New Roman" w:hAnsi="Times New Roman"/>
          <w:color w:val="000000"/>
          <w:sz w:val="28"/>
          <w:lang w:val="ru-RU"/>
        </w:rPr>
        <w:t>ы груза.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Исследование переменного тока в цепи из последовательно соединённых конденсатора, катушки и резистора.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2. Механические и электромагнитные волны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Механические волны, условия распространения. Период. Скорость распространения и длина волны. Попер</w:t>
      </w:r>
      <w:r w:rsidRPr="002752AD">
        <w:rPr>
          <w:rFonts w:ascii="Times New Roman" w:hAnsi="Times New Roman"/>
          <w:color w:val="000000"/>
          <w:sz w:val="28"/>
          <w:lang w:val="ru-RU"/>
        </w:rPr>
        <w:t>ечные и продольные волны. Интерференция и дифракция механических волн.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Электромагнитные волны. Условия излучения электромагнитных волн. Взаимная ориентация векторов </w:t>
      </w:r>
      <w:r>
        <w:rPr>
          <w:rFonts w:ascii="Times New Roman" w:hAnsi="Times New Roman"/>
          <w:color w:val="000000"/>
          <w:sz w:val="28"/>
        </w:rPr>
        <w:t>E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V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в электромагнитной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волне. Свойства электромагнитных волн: отражение, преломление, поляризация, дифракция, интерференция. Скорость электромагнитных волн.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</w:t>
      </w:r>
      <w:r w:rsidRPr="002752AD">
        <w:rPr>
          <w:rFonts w:ascii="Times New Roman" w:hAnsi="Times New Roman"/>
          <w:color w:val="000000"/>
          <w:sz w:val="28"/>
          <w:lang w:val="ru-RU"/>
        </w:rPr>
        <w:t>окация.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инструменты, ультразвуковая диагностика в технике и медицине, радар, радиоприёмник, телевизор, антенна, телефон, СВЧ-печь.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Обр</w:t>
      </w:r>
      <w:r w:rsidRPr="002752AD">
        <w:rPr>
          <w:rFonts w:ascii="Times New Roman" w:hAnsi="Times New Roman"/>
          <w:color w:val="000000"/>
          <w:sz w:val="28"/>
          <w:lang w:val="ru-RU"/>
        </w:rPr>
        <w:t>азование и распространение поперечных и продольных волн.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Звуковой резонанс.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и высоты тона с амплитудой и частотой колебаний.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свойств электромагнитных волн: отражение, преломление, поляризация, дифракция, интерференция.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3. Оптика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Геометрическая оптика. Прямолинейное распространение света в однородной среде. Луч с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вета. Точечный источник света.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Отражение света. Законы отражения света. Построение изображений в плоском зеркале.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показатель преломления. Полное внутреннее отражение. Предельный угол полного внутрен</w:t>
      </w:r>
      <w:r w:rsidRPr="002752AD">
        <w:rPr>
          <w:rFonts w:ascii="Times New Roman" w:hAnsi="Times New Roman"/>
          <w:color w:val="000000"/>
          <w:sz w:val="28"/>
          <w:lang w:val="ru-RU"/>
        </w:rPr>
        <w:t>него отражения.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Дисперсия света. Сложный состав белого света. Цвет.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Увеличен</w:t>
      </w:r>
      <w:r w:rsidRPr="002752AD">
        <w:rPr>
          <w:rFonts w:ascii="Times New Roman" w:hAnsi="Times New Roman"/>
          <w:color w:val="000000"/>
          <w:sz w:val="28"/>
          <w:lang w:val="ru-RU"/>
        </w:rPr>
        <w:t>ие, даваемое линзой.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Дифракция света. Д</w:t>
      </w:r>
      <w:r w:rsidRPr="002752AD">
        <w:rPr>
          <w:rFonts w:ascii="Times New Roman" w:hAnsi="Times New Roman"/>
          <w:color w:val="000000"/>
          <w:sz w:val="28"/>
          <w:lang w:val="ru-RU"/>
        </w:rPr>
        <w:t>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очки, лупа, фотоаппарат, проекционный аппарат, микроскоп, телеск</w:t>
      </w:r>
      <w:r w:rsidRPr="002752AD">
        <w:rPr>
          <w:rFonts w:ascii="Times New Roman" w:hAnsi="Times New Roman"/>
          <w:color w:val="000000"/>
          <w:sz w:val="28"/>
          <w:lang w:val="ru-RU"/>
        </w:rPr>
        <w:t>оп, волоконная оптика, дифракционная решётка, поляроид.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Прямолинейное распространение, отражение и преломление света. Оптические приборы.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Полное внутреннее отражение. Модель световода.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Модели микроско</w:t>
      </w:r>
      <w:r w:rsidRPr="002752AD">
        <w:rPr>
          <w:rFonts w:ascii="Times New Roman" w:hAnsi="Times New Roman"/>
          <w:color w:val="000000"/>
          <w:sz w:val="28"/>
          <w:lang w:val="ru-RU"/>
        </w:rPr>
        <w:t>па, телескопа.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Получение спектра с помощью призмы.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Получение спектра с помощью дифракционной решётки.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</w:t>
      </w:r>
      <w:r w:rsidRPr="002752AD">
        <w:rPr>
          <w:rFonts w:ascii="Times New Roman" w:hAnsi="Times New Roman"/>
          <w:i/>
          <w:color w:val="000000"/>
          <w:sz w:val="28"/>
          <w:lang w:val="ru-RU"/>
        </w:rPr>
        <w:t>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показателя преломления стекла.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Наблюдение дисперсии света.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Границы применимости классической механики. Постулаты специальной теории </w:t>
      </w:r>
      <w:r w:rsidRPr="002752AD">
        <w:rPr>
          <w:rFonts w:ascii="Times New Roman" w:hAnsi="Times New Roman"/>
          <w:color w:val="000000"/>
          <w:sz w:val="28"/>
          <w:lang w:val="ru-RU"/>
        </w:rPr>
        <w:t>относительности: инвариантность модуля скорости света в вакууме, принцип относительности Эйнштейна.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Относительность одновременности. Замедление времени и сокращение длины.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</w:t>
      </w:r>
      <w:r w:rsidRPr="002752AD">
        <w:rPr>
          <w:rFonts w:ascii="Times New Roman" w:hAnsi="Times New Roman"/>
          <w:color w:val="000000"/>
          <w:sz w:val="28"/>
          <w:lang w:val="ru-RU"/>
        </w:rPr>
        <w:t>истской частицы. Энергия покоя.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1. Элементы квантовой оптики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Фотоны. Формула Планка связи энергии фотона с его частотой. Энергия и импульс фотона.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Открытие и исследование фотоэффекта. Опыты А. Г. Столетова. Законы фотоэффе</w:t>
      </w:r>
      <w:r w:rsidRPr="002752AD">
        <w:rPr>
          <w:rFonts w:ascii="Times New Roman" w:hAnsi="Times New Roman"/>
          <w:color w:val="000000"/>
          <w:sz w:val="28"/>
          <w:lang w:val="ru-RU"/>
        </w:rPr>
        <w:t>кта. Уравнение Эйнштейна для фотоэффекта. «Красная граница» фотоэффекта.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Давление света. Опыты П. Н. Лебедева.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Химическое действие света.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фотоэлемент, фотодатчик, солнечная батарея, светодиод.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Исследование законов внешнего фотоэффекта.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2. Строение атома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Модель атома Томсона. Опыты Резерфорда по рассеянию </w:t>
      </w:r>
      <w:r>
        <w:rPr>
          <w:rFonts w:ascii="Times New Roman" w:hAnsi="Times New Roman"/>
          <w:color w:val="000000"/>
          <w:sz w:val="28"/>
        </w:rPr>
        <w:t>α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-частиц. Планетарная модель атома. Постулаты Бора. Излучени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е и поглощение фотонов при переходе атома с одного уровня энергии на другой. Виды спектров. Спектр уровней энергии атома водорода.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Волновые свойства частиц. Волны де Бройля. Корпускулярно-волновой дуализм.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Спонтанное и вынужденное излучение.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устройства и практическое применение: спектральный анализ (спектроскоп), лазер, квантовый компьютер.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lastRenderedPageBreak/>
        <w:t>Демонстрации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Определение длины волны лазера.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 излучения.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Лазер.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 xml:space="preserve">Ученический эксперимент, </w:t>
      </w:r>
      <w:r w:rsidRPr="002752AD">
        <w:rPr>
          <w:rFonts w:ascii="Times New Roman" w:hAnsi="Times New Roman"/>
          <w:i/>
          <w:color w:val="000000"/>
          <w:sz w:val="28"/>
          <w:lang w:val="ru-RU"/>
        </w:rPr>
        <w:t>лабораторные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i/>
          <w:color w:val="000000"/>
          <w:sz w:val="28"/>
          <w:lang w:val="ru-RU"/>
        </w:rPr>
        <w:t>Тема 3. Атомное ядро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Эксперименты, доказывающие сложность строения ядра. Открытие радиоактивности. Опыты Резерфорда по определению состава радиоактивного излучения. Свойства альфа-, бета-, гамма-излучения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. Влияние радиоактивности на живые организмы.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Альфа-распад. Электронный и позитронный бета-распад. Гамма-излучение. Закон радиоактивного ра</w:t>
      </w:r>
      <w:r w:rsidRPr="002752AD">
        <w:rPr>
          <w:rFonts w:ascii="Times New Roman" w:hAnsi="Times New Roman"/>
          <w:color w:val="000000"/>
          <w:sz w:val="28"/>
          <w:lang w:val="ru-RU"/>
        </w:rPr>
        <w:t>спада.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Ядерные реакции. Деление и синтез ядер.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Элементарные частицы. 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Открытие позитрона.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Методы наблюдения и регистрации элементарных частиц.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Фундаментальные взаимодействия. Единство физической картины мира.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Демонст</w:t>
      </w:r>
      <w:r w:rsidRPr="002752AD">
        <w:rPr>
          <w:rFonts w:ascii="Times New Roman" w:hAnsi="Times New Roman"/>
          <w:i/>
          <w:color w:val="000000"/>
          <w:sz w:val="28"/>
          <w:lang w:val="ru-RU"/>
        </w:rPr>
        <w:t>рации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Счётчик ионизирующих частиц.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Ученический эксперимент, лабораторные работы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Этапы развития астрономии. Прикладное и мировоззренческое значение астрономии.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последовательности. Зависимость «масса – светимость» для звёзд главной последовательности. Внутреннее строение </w:t>
      </w: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звёзд. Современные представления о происхождении и эволюции Солнца и звёзд. Этапы жизни звёзд.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</w:t>
      </w:r>
      <w:r w:rsidRPr="002752AD">
        <w:rPr>
          <w:rFonts w:ascii="Times New Roman" w:hAnsi="Times New Roman"/>
          <w:color w:val="000000"/>
          <w:sz w:val="28"/>
          <w:lang w:val="ru-RU"/>
        </w:rPr>
        <w:t>е Солнца в Галактике. Типы галактик. Радиогалактики и квазары. Чёрные дыры в ядрах галактик.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Масштабная структура Вселенной. Метагалактика.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</w:t>
      </w:r>
      <w:r w:rsidRPr="002752AD">
        <w:rPr>
          <w:rFonts w:ascii="Times New Roman" w:hAnsi="Times New Roman"/>
          <w:color w:val="000000"/>
          <w:sz w:val="28"/>
          <w:lang w:val="ru-RU"/>
        </w:rPr>
        <w:t>ерешённые проблемы астрономии.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Ученические наблюдения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Наблюдения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в телескоп Луны, планет, Млечного Пути.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</w:t>
      </w:r>
      <w:r w:rsidRPr="002752AD">
        <w:rPr>
          <w:rFonts w:ascii="Times New Roman" w:hAnsi="Times New Roman"/>
          <w:color w:val="000000"/>
          <w:sz w:val="28"/>
          <w:lang w:val="ru-RU"/>
        </w:rPr>
        <w:t>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Межпредметные связи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Изучение курса физики базового уровня в 11 классе осуществляется с уч</w:t>
      </w:r>
      <w:r w:rsidRPr="002752AD">
        <w:rPr>
          <w:rFonts w:ascii="Times New Roman" w:hAnsi="Times New Roman"/>
          <w:color w:val="000000"/>
          <w:sz w:val="28"/>
          <w:lang w:val="ru-RU"/>
        </w:rPr>
        <w:t>ётом содержательных межпредметных связей с курсами математики, биологии, химии, географии и технологии.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Межпредметные понятия</w:t>
      </w:r>
      <w:r w:rsidRPr="002752AD">
        <w:rPr>
          <w:rFonts w:ascii="Times New Roman" w:hAnsi="Times New Roman"/>
          <w:color w:val="000000"/>
          <w:sz w:val="28"/>
          <w:lang w:val="ru-RU"/>
        </w:rPr>
        <w:t>, связанные с изучением методов научного познания: явление, научный факт, гипотеза, физическая величина, закон, теория, наблюдение,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эксперимент, моделирование, модель, измерение.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Математика: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</w:t>
      </w:r>
      <w:r w:rsidRPr="002752AD">
        <w:rPr>
          <w:rFonts w:ascii="Times New Roman" w:hAnsi="Times New Roman"/>
          <w:color w:val="000000"/>
          <w:sz w:val="28"/>
          <w:lang w:val="ru-RU"/>
        </w:rPr>
        <w:t>дные элементарных функций, признаки подобия треугольников, определение площади плоских фигур и объёма тел.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Биология: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</w:t>
      </w:r>
      <w:r w:rsidRPr="002752AD">
        <w:rPr>
          <w:rFonts w:ascii="Times New Roman" w:hAnsi="Times New Roman"/>
          <w:color w:val="000000"/>
          <w:sz w:val="28"/>
          <w:lang w:val="ru-RU"/>
        </w:rPr>
        <w:t>ые организмы.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Химия: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lastRenderedPageBreak/>
        <w:t>География: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магнитные полюса Земли, залежи магнитных руд, фотосъёмка земной поверхности, предсказание </w:t>
      </w:r>
      <w:r w:rsidRPr="002752AD">
        <w:rPr>
          <w:rFonts w:ascii="Times New Roman" w:hAnsi="Times New Roman"/>
          <w:color w:val="000000"/>
          <w:sz w:val="28"/>
          <w:lang w:val="ru-RU"/>
        </w:rPr>
        <w:t>землетрясений.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i/>
          <w:color w:val="000000"/>
          <w:sz w:val="28"/>
          <w:lang w:val="ru-RU"/>
        </w:rPr>
        <w:t>Технология: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линии электропередач,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</w:p>
    <w:p w:rsidR="00386110" w:rsidRPr="002752AD" w:rsidRDefault="00386110">
      <w:pPr>
        <w:rPr>
          <w:lang w:val="ru-RU"/>
        </w:rPr>
        <w:sectPr w:rsidR="00386110" w:rsidRPr="002752AD">
          <w:pgSz w:w="11906" w:h="16383"/>
          <w:pgMar w:top="1134" w:right="850" w:bottom="1134" w:left="1701" w:header="720" w:footer="720" w:gutter="0"/>
          <w:cols w:space="720"/>
        </w:sectPr>
      </w:pP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  <w:bookmarkStart w:id="8" w:name="block-77643080"/>
      <w:bookmarkEnd w:id="7"/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ПЛАНИРУЕМЫЕ РЕ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ЗУЛЬТАТЫ ОСВОЕНИЯ ПРОГРАММЫ ПО ФИЗИКЕ НА УРОВНЕ СРЕДНЕГО ОБЩЕГО ОБРАЗОВАНИЯ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</w:t>
      </w:r>
      <w:r w:rsidRPr="002752AD">
        <w:rPr>
          <w:rFonts w:ascii="Times New Roman" w:hAnsi="Times New Roman"/>
          <w:color w:val="000000"/>
          <w:sz w:val="28"/>
          <w:lang w:val="ru-RU"/>
        </w:rPr>
        <w:t>тельных результатов.</w:t>
      </w:r>
    </w:p>
    <w:p w:rsidR="00386110" w:rsidRPr="002752AD" w:rsidRDefault="00386110">
      <w:pPr>
        <w:spacing w:after="0"/>
        <w:ind w:left="120"/>
        <w:rPr>
          <w:lang w:val="ru-RU"/>
        </w:rPr>
      </w:pPr>
      <w:bookmarkStart w:id="9" w:name="_Toc138345808"/>
      <w:bookmarkEnd w:id="9"/>
    </w:p>
    <w:p w:rsidR="00386110" w:rsidRPr="002752AD" w:rsidRDefault="008E7E87">
      <w:pPr>
        <w:spacing w:after="0"/>
        <w:ind w:left="120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</w:t>
      </w:r>
      <w:r w:rsidRPr="002752AD">
        <w:rPr>
          <w:rFonts w:ascii="Times New Roman" w:hAnsi="Times New Roman"/>
          <w:color w:val="000000"/>
          <w:sz w:val="28"/>
          <w:lang w:val="ru-RU"/>
        </w:rPr>
        <w:t>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1) гражданского восп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итания: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</w:t>
      </w:r>
      <w:r w:rsidRPr="002752AD">
        <w:rPr>
          <w:rFonts w:ascii="Times New Roman" w:hAnsi="Times New Roman"/>
          <w:color w:val="000000"/>
          <w:sz w:val="28"/>
          <w:lang w:val="ru-RU"/>
        </w:rPr>
        <w:t>ражданского общества, участвовать в самоуправлении в образовательной организации;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патриотического восп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итания: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ния, этического поведения;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эстетическ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ого воспитания: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lastRenderedPageBreak/>
        <w:t>5)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 том числе связанным с физикой и техникой, умение совершать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осознанный выбор будущей профессии и реализовывать собственные жизненные планы;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осоз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нание глобального характера экологических проблем;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физике;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</w:t>
      </w:r>
      <w:r w:rsidRPr="002752AD">
        <w:rPr>
          <w:rFonts w:ascii="Times New Roman" w:hAnsi="Times New Roman"/>
          <w:color w:val="000000"/>
          <w:sz w:val="28"/>
          <w:lang w:val="ru-RU"/>
        </w:rPr>
        <w:t>ю деятельность индивидуально и в группе.</w:t>
      </w:r>
    </w:p>
    <w:p w:rsidR="00386110" w:rsidRPr="002752AD" w:rsidRDefault="00386110">
      <w:pPr>
        <w:spacing w:after="0"/>
        <w:ind w:left="120"/>
        <w:rPr>
          <w:lang w:val="ru-RU"/>
        </w:rPr>
      </w:pPr>
      <w:bookmarkStart w:id="10" w:name="_Toc138345809"/>
      <w:bookmarkEnd w:id="10"/>
    </w:p>
    <w:p w:rsidR="00386110" w:rsidRPr="002752AD" w:rsidRDefault="008E7E87">
      <w:pPr>
        <w:spacing w:after="0"/>
        <w:ind w:left="120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86110" w:rsidRPr="002752AD" w:rsidRDefault="00386110">
      <w:pPr>
        <w:spacing w:after="0"/>
        <w:ind w:left="120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определять цели </w:t>
      </w:r>
      <w:r w:rsidRPr="002752AD">
        <w:rPr>
          <w:rFonts w:ascii="Times New Roman" w:hAnsi="Times New Roman"/>
          <w:color w:val="000000"/>
          <w:sz w:val="28"/>
          <w:lang w:val="ru-RU"/>
        </w:rPr>
        <w:t>деятельности, задавать параметры и критерии их достижения;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вносить коррект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ивы в деятельность, оценивать соответствие результатов целям, оценивать риски последствий деятельности;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</w:t>
      </w:r>
      <w:r w:rsidRPr="002752AD">
        <w:rPr>
          <w:rFonts w:ascii="Times New Roman" w:hAnsi="Times New Roman"/>
          <w:color w:val="000000"/>
          <w:sz w:val="28"/>
          <w:lang w:val="ru-RU"/>
        </w:rPr>
        <w:t>нных проблем.</w:t>
      </w: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752AD">
        <w:rPr>
          <w:rFonts w:ascii="Times New Roman" w:hAnsi="Times New Roman"/>
          <w:color w:val="000000"/>
          <w:sz w:val="28"/>
          <w:lang w:val="ru-RU"/>
        </w:rPr>
        <w:t>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учебно-исследовательской и проектной деятельности в области физики, способностью и готовностью к самостоятель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ному поиску методов решения задач физического содержания, применению различных методов познания;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учебных проектов в области физики;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анализировать полученные в хо</w:t>
      </w:r>
      <w:r w:rsidRPr="002752AD">
        <w:rPr>
          <w:rFonts w:ascii="Times New Roman" w:hAnsi="Times New Roman"/>
          <w:color w:val="000000"/>
          <w:sz w:val="28"/>
          <w:lang w:val="ru-RU"/>
        </w:rPr>
        <w:t>де решения задачи результаты, критически оценивать их достоверность, прогнозировать изменение в новых условиях;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</w:t>
      </w:r>
      <w:r w:rsidRPr="002752AD">
        <w:rPr>
          <w:rFonts w:ascii="Times New Roman" w:hAnsi="Times New Roman"/>
          <w:color w:val="000000"/>
          <w:sz w:val="28"/>
          <w:lang w:val="ru-RU"/>
        </w:rPr>
        <w:t>вать приобретённый опыт;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ставить проблемы и задачи, доп</w:t>
      </w:r>
      <w:r w:rsidRPr="002752AD">
        <w:rPr>
          <w:rFonts w:ascii="Times New Roman" w:hAnsi="Times New Roman"/>
          <w:color w:val="000000"/>
          <w:sz w:val="28"/>
          <w:lang w:val="ru-RU"/>
        </w:rPr>
        <w:t>ускающие альтернативные решения.</w:t>
      </w: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</w:t>
      </w:r>
      <w:r w:rsidRPr="002752AD">
        <w:rPr>
          <w:rFonts w:ascii="Times New Roman" w:hAnsi="Times New Roman"/>
          <w:color w:val="000000"/>
          <w:sz w:val="28"/>
          <w:lang w:val="ru-RU"/>
        </w:rPr>
        <w:t>представления;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</w:t>
      </w:r>
      <w:r w:rsidRPr="002752AD">
        <w:rPr>
          <w:rFonts w:ascii="Times New Roman" w:hAnsi="Times New Roman"/>
          <w:color w:val="000000"/>
          <w:sz w:val="28"/>
          <w:lang w:val="ru-RU"/>
        </w:rPr>
        <w:t>осбережения, правовых и этических норм, норм информационной безопасности;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Коммуникатив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ные универсальные учебные действия: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осуществлять общение на уроках физики и во внеурочной деятельности;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предлаг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ать новые проекты, оценивать идеи с позиции новизны, оригинальности, практической значимости;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86110" w:rsidRPr="002752AD" w:rsidRDefault="00386110">
      <w:pPr>
        <w:spacing w:after="0" w:line="264" w:lineRule="auto"/>
        <w:ind w:left="120"/>
        <w:jc w:val="both"/>
        <w:rPr>
          <w:lang w:val="ru-RU"/>
        </w:rPr>
      </w:pP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е действия</w:t>
      </w: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</w:t>
      </w:r>
      <w:r w:rsidRPr="002752AD">
        <w:rPr>
          <w:rFonts w:ascii="Times New Roman" w:hAnsi="Times New Roman"/>
          <w:color w:val="000000"/>
          <w:sz w:val="28"/>
          <w:lang w:val="ru-RU"/>
        </w:rPr>
        <w:t>полнения практической работы с учётом имеющихся ресурсов, собственных возможностей и предпочтений;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</w:t>
      </w:r>
      <w:r w:rsidRPr="002752AD">
        <w:rPr>
          <w:rFonts w:ascii="Times New Roman" w:hAnsi="Times New Roman"/>
          <w:color w:val="000000"/>
          <w:sz w:val="28"/>
          <w:lang w:val="ru-RU"/>
        </w:rPr>
        <w:t>тветственность за решение;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386110" w:rsidRPr="002752AD" w:rsidRDefault="008E7E87">
      <w:pPr>
        <w:spacing w:after="0" w:line="264" w:lineRule="auto"/>
        <w:ind w:left="120"/>
        <w:jc w:val="both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использовать пр</w:t>
      </w:r>
      <w:r w:rsidRPr="002752AD">
        <w:rPr>
          <w:rFonts w:ascii="Times New Roman" w:hAnsi="Times New Roman"/>
          <w:color w:val="000000"/>
          <w:sz w:val="28"/>
          <w:lang w:val="ru-RU"/>
        </w:rPr>
        <w:t>иёмы рефлексии для оценки ситуации, выбора верного решения;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уметь оценивать риски и своевременно принимать решения по их снижению;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</w:t>
      </w:r>
      <w:r w:rsidRPr="002752AD">
        <w:rPr>
          <w:rFonts w:ascii="Times New Roman" w:hAnsi="Times New Roman"/>
          <w:color w:val="000000"/>
          <w:sz w:val="28"/>
          <w:lang w:val="ru-RU"/>
        </w:rPr>
        <w:t>ва;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</w:t>
      </w:r>
      <w:r w:rsidRPr="002752AD">
        <w:rPr>
          <w:rFonts w:ascii="Times New Roman" w:hAnsi="Times New Roman"/>
          <w:color w:val="000000"/>
          <w:sz w:val="28"/>
          <w:lang w:val="ru-RU"/>
        </w:rPr>
        <w:t>вершенствуется эмоциональный интеллект, предполагающий сформированность: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саморегулирования, вкл</w:t>
      </w:r>
      <w:r w:rsidRPr="002752AD">
        <w:rPr>
          <w:rFonts w:ascii="Times New Roman" w:hAnsi="Times New Roman"/>
          <w:color w:val="000000"/>
          <w:sz w:val="28"/>
          <w:lang w:val="ru-RU"/>
        </w:rPr>
        <w:t>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нициативность, умение действовать исходя из своих возможностей;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</w:t>
      </w:r>
      <w:r w:rsidRPr="002752AD">
        <w:rPr>
          <w:rFonts w:ascii="Times New Roman" w:hAnsi="Times New Roman"/>
          <w:color w:val="000000"/>
          <w:sz w:val="28"/>
          <w:lang w:val="ru-RU"/>
        </w:rPr>
        <w:t>обность выстраивать отношения с другими людьми, заботиться, проявлять интерес и разрешать конфликты.</w:t>
      </w:r>
    </w:p>
    <w:p w:rsidR="00386110" w:rsidRPr="002752AD" w:rsidRDefault="00386110">
      <w:pPr>
        <w:spacing w:after="0"/>
        <w:ind w:left="120"/>
        <w:rPr>
          <w:lang w:val="ru-RU"/>
        </w:rPr>
      </w:pPr>
      <w:bookmarkStart w:id="11" w:name="_Toc138345810"/>
      <w:bookmarkStart w:id="12" w:name="_Toc134720971"/>
      <w:bookmarkEnd w:id="11"/>
      <w:bookmarkEnd w:id="12"/>
    </w:p>
    <w:p w:rsidR="00386110" w:rsidRPr="002752AD" w:rsidRDefault="00386110">
      <w:pPr>
        <w:spacing w:after="0"/>
        <w:ind w:left="120"/>
        <w:rPr>
          <w:lang w:val="ru-RU"/>
        </w:rPr>
      </w:pPr>
    </w:p>
    <w:p w:rsidR="00386110" w:rsidRPr="002752AD" w:rsidRDefault="008E7E87">
      <w:pPr>
        <w:spacing w:after="0"/>
        <w:ind w:left="120"/>
        <w:rPr>
          <w:lang w:val="ru-RU"/>
        </w:rPr>
      </w:pPr>
      <w:r w:rsidRPr="002752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в 10 классе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демонст</w:t>
      </w:r>
      <w:r w:rsidRPr="002752AD">
        <w:rPr>
          <w:rFonts w:ascii="Times New Roman" w:hAnsi="Times New Roman"/>
          <w:color w:val="000000"/>
          <w:sz w:val="28"/>
          <w:lang w:val="ru-RU"/>
        </w:rPr>
        <w:t>рировать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физических моделей: материальная точка, инерциа</w:t>
      </w:r>
      <w:r w:rsidRPr="002752AD">
        <w:rPr>
          <w:rFonts w:ascii="Times New Roman" w:hAnsi="Times New Roman"/>
          <w:color w:val="000000"/>
          <w:sz w:val="28"/>
          <w:lang w:val="ru-RU"/>
        </w:rPr>
        <w:t>льная система отсчёта, абсолютно твёрдое тело, идеальный газ, модели строения газов, жидкостей и твёрдых тел, точечный электрический заряд при решении физических задач;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распознавать физические явления (процессы) и объяснять их на основе законов механики, м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олекулярно-кинетической теории строения вещества и </w:t>
      </w: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электродинамики: равномерное и равноускоренное прямолинейное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</w:t>
      </w:r>
      <w:r w:rsidRPr="002752AD">
        <w:rPr>
          <w:rFonts w:ascii="Times New Roman" w:hAnsi="Times New Roman"/>
          <w:color w:val="000000"/>
          <w:sz w:val="28"/>
          <w:lang w:val="ru-RU"/>
        </w:rPr>
        <w:t>ых тел, изменение объёма тел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</w:t>
      </w:r>
      <w:r w:rsidRPr="002752AD">
        <w:rPr>
          <w:rFonts w:ascii="Times New Roman" w:hAnsi="Times New Roman"/>
          <w:color w:val="000000"/>
          <w:sz w:val="28"/>
          <w:lang w:val="ru-RU"/>
        </w:rPr>
        <w:t>за в изопроцессах, электризация тел, взаимодействие зарядов;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</w:t>
      </w:r>
      <w:r w:rsidRPr="002752AD">
        <w:rPr>
          <w:rFonts w:ascii="Times New Roman" w:hAnsi="Times New Roman"/>
          <w:color w:val="000000"/>
          <w:sz w:val="28"/>
          <w:lang w:val="ru-RU"/>
        </w:rPr>
        <w:t>ханическая работа, механическая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описывать изученные тепловые свойств</w:t>
      </w:r>
      <w:r w:rsidRPr="002752AD">
        <w:rPr>
          <w:rFonts w:ascii="Times New Roman" w:hAnsi="Times New Roman"/>
          <w:color w:val="000000"/>
          <w:sz w:val="28"/>
          <w:lang w:val="ru-RU"/>
        </w:rPr>
        <w:t>а тел и тепловые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действия теплового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описывать изученные электрические свойства вещес</w:t>
      </w:r>
      <w:r w:rsidRPr="002752AD">
        <w:rPr>
          <w:rFonts w:ascii="Times New Roman" w:hAnsi="Times New Roman"/>
          <w:color w:val="000000"/>
          <w:sz w:val="28"/>
          <w:lang w:val="ru-RU"/>
        </w:rPr>
        <w:t>тва и электрические явления (процессы), используя физические величины: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</w:t>
      </w:r>
      <w:r w:rsidRPr="002752AD">
        <w:rPr>
          <w:rFonts w:ascii="Times New Roman" w:hAnsi="Times New Roman"/>
          <w:color w:val="000000"/>
          <w:sz w:val="28"/>
          <w:lang w:val="ru-RU"/>
        </w:rPr>
        <w:t>диницы; указывать формулы, связывающие данную физическую величину с другими величинами;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анализировать физические процессы и явления, используя физические законы и принципы: закон всемирного тяготения, </w:t>
      </w:r>
      <w:r>
        <w:rPr>
          <w:rFonts w:ascii="Times New Roman" w:hAnsi="Times New Roman"/>
          <w:color w:val="000000"/>
          <w:sz w:val="28"/>
        </w:rPr>
        <w:t>I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II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законы Ньютона, закон сохранения механическ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ой энергии, закон сохранения импульса, принцип суперпозиции сил, принцип равноправия инерциальных систем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</w:t>
      </w:r>
      <w:r w:rsidRPr="002752AD">
        <w:rPr>
          <w:rFonts w:ascii="Times New Roman" w:hAnsi="Times New Roman"/>
          <w:color w:val="000000"/>
          <w:sz w:val="28"/>
          <w:lang w:val="ru-RU"/>
        </w:rPr>
        <w:t>температурой, первый закон термодинамики, закон сохранения электрического заряда, закон Кулона, при этом различать словесную формулировку закона, его математическое выражение и условия (границы, области) применимости;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объяснять основные принципы действия м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ашин, приборов и технических устройств; различать условия их безопасного использования в повседневной жизни; 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</w:t>
      </w:r>
      <w:r w:rsidRPr="002752AD">
        <w:rPr>
          <w:rFonts w:ascii="Times New Roman" w:hAnsi="Times New Roman"/>
          <w:color w:val="000000"/>
          <w:sz w:val="28"/>
          <w:lang w:val="ru-RU"/>
        </w:rPr>
        <w:t>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известные методы оценки погрешностей измерений;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исследовать зависимости между физическими 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</w:t>
      </w:r>
      <w:r w:rsidRPr="002752AD">
        <w:rPr>
          <w:rFonts w:ascii="Times New Roman" w:hAnsi="Times New Roman"/>
          <w:color w:val="000000"/>
          <w:sz w:val="28"/>
          <w:lang w:val="ru-RU"/>
        </w:rPr>
        <w:t>фиков, делать выводы по результатам исследования;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</w:t>
      </w:r>
      <w:r w:rsidRPr="002752AD">
        <w:rPr>
          <w:rFonts w:ascii="Times New Roman" w:hAnsi="Times New Roman"/>
          <w:color w:val="000000"/>
          <w:sz w:val="28"/>
          <w:lang w:val="ru-RU"/>
        </w:rPr>
        <w:t>рудования;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</w:t>
      </w:r>
      <w:r w:rsidRPr="002752AD">
        <w:rPr>
          <w:rFonts w:ascii="Times New Roman" w:hAnsi="Times New Roman"/>
          <w:color w:val="000000"/>
          <w:sz w:val="28"/>
          <w:lang w:val="ru-RU"/>
        </w:rPr>
        <w:t>ы и оценивать реальность полученного значения физической величины;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использовать при решении учебных за</w:t>
      </w:r>
      <w:r w:rsidRPr="002752AD">
        <w:rPr>
          <w:rFonts w:ascii="Times New Roman" w:hAnsi="Times New Roman"/>
          <w:color w:val="000000"/>
          <w:sz w:val="28"/>
          <w:lang w:val="ru-RU"/>
        </w:rPr>
        <w:t>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приводить примеры вклада росси</w:t>
      </w:r>
      <w:r w:rsidRPr="002752AD">
        <w:rPr>
          <w:rFonts w:ascii="Times New Roman" w:hAnsi="Times New Roman"/>
          <w:color w:val="000000"/>
          <w:sz w:val="28"/>
          <w:lang w:val="ru-RU"/>
        </w:rPr>
        <w:t>йских и зарубежных учёных-физиков в развитие науки, объяснение процессов окружающего мира, в развитие техники и технологий;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</w:t>
      </w:r>
      <w:r w:rsidRPr="002752AD">
        <w:rPr>
          <w:rFonts w:ascii="Times New Roman" w:hAnsi="Times New Roman"/>
          <w:color w:val="000000"/>
          <w:sz w:val="28"/>
          <w:lang w:val="ru-RU"/>
        </w:rPr>
        <w:t>ми устройствами, для сохранения здоровья и соблюдения норм экологического поведения в окружающей среде;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нестандартных ситуациях, адекватно оценивать вклад каждого из участников группы в решение рассматриваемой проблемы.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752AD">
        <w:rPr>
          <w:rFonts w:ascii="Times New Roman" w:hAnsi="Times New Roman"/>
          <w:b/>
          <w:color w:val="000000"/>
          <w:sz w:val="28"/>
          <w:lang w:val="ru-RU"/>
        </w:rPr>
        <w:t>в 11 классе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на примерах роль и место физики в формировании современной научной картины мира, в развитии современной техники и технологий, в практической деятельности людей, целостность и единство физической картины мира;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учитывать границы применения изученных физичес</w:t>
      </w:r>
      <w:r w:rsidRPr="002752AD">
        <w:rPr>
          <w:rFonts w:ascii="Times New Roman" w:hAnsi="Times New Roman"/>
          <w:color w:val="000000"/>
          <w:sz w:val="28"/>
          <w:lang w:val="ru-RU"/>
        </w:rPr>
        <w:t>ких моделей: точечный электрический заряд, луч света, точечный источник света, ядерная модель атома, нуклонная модель атомного ядра при решении физических задач;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распознавать физические явления (процессы) и объяснять их на основе законов электродинамики и </w:t>
      </w:r>
      <w:r w:rsidRPr="002752AD">
        <w:rPr>
          <w:rFonts w:ascii="Times New Roman" w:hAnsi="Times New Roman"/>
          <w:color w:val="000000"/>
          <w:sz w:val="28"/>
          <w:lang w:val="ru-RU"/>
        </w:rPr>
        <w:t>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прямолинейное распространение света, отражение, преломление, интерференция, дифракция и поляризация света,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</w:t>
      </w:r>
      <w:r w:rsidRPr="002752AD">
        <w:rPr>
          <w:rFonts w:ascii="Times New Roman" w:hAnsi="Times New Roman"/>
          <w:color w:val="000000"/>
          <w:sz w:val="28"/>
          <w:lang w:val="ru-RU"/>
        </w:rPr>
        <w:t>енная радиоактивность;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описывать изученные свойства вещества (электрические, магнитные, оптические,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</w:t>
      </w:r>
      <w:r w:rsidRPr="002752AD">
        <w:rPr>
          <w:rFonts w:ascii="Times New Roman" w:hAnsi="Times New Roman"/>
          <w:color w:val="000000"/>
          <w:sz w:val="28"/>
          <w:lang w:val="ru-RU"/>
        </w:rPr>
        <w:t>ое напряжение, электрическое сопротивление, разность потенциалов, электродвижущая сила, работа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</w:t>
      </w:r>
      <w:r w:rsidRPr="002752AD">
        <w:rPr>
          <w:rFonts w:ascii="Times New Roman" w:hAnsi="Times New Roman"/>
          <w:color w:val="000000"/>
          <w:sz w:val="28"/>
          <w:lang w:val="ru-RU"/>
        </w:rPr>
        <w:t>ельном контуре, заряд и сила тока в процессе гармонических электромагнитных колебаний, фокусное расстояние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</w:t>
      </w:r>
      <w:r w:rsidRPr="002752AD">
        <w:rPr>
          <w:rFonts w:ascii="Times New Roman" w:hAnsi="Times New Roman"/>
          <w:color w:val="000000"/>
          <w:sz w:val="28"/>
          <w:lang w:val="ru-RU"/>
        </w:rPr>
        <w:t>ающие данную физическую величину с другими величинами;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квантовые явления и процессы, используя физические величины: скорость электромагнитных волн, длина волны и </w:t>
      </w: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частота света, энергия и импульс фотона, период полураспада, энергия связи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атомных ядер,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анализировать физическ</w:t>
      </w:r>
      <w:r w:rsidRPr="002752AD">
        <w:rPr>
          <w:rFonts w:ascii="Times New Roman" w:hAnsi="Times New Roman"/>
          <w:color w:val="000000"/>
          <w:sz w:val="28"/>
          <w:lang w:val="ru-RU"/>
        </w:rPr>
        <w:t>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</w:t>
      </w:r>
      <w:r w:rsidRPr="002752AD">
        <w:rPr>
          <w:rFonts w:ascii="Times New Roman" w:hAnsi="Times New Roman"/>
          <w:color w:val="000000"/>
          <w:sz w:val="28"/>
          <w:lang w:val="ru-RU"/>
        </w:rPr>
        <w:t>та, законы преломления света, уравнение Эйнштейна для фотоэффекта,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</w:t>
      </w:r>
      <w:r w:rsidRPr="002752AD">
        <w:rPr>
          <w:rFonts w:ascii="Times New Roman" w:hAnsi="Times New Roman"/>
          <w:color w:val="000000"/>
          <w:sz w:val="28"/>
          <w:lang w:val="ru-RU"/>
        </w:rPr>
        <w:t>ть словесную формулировку закона, его математическое выражение и условия (границы, области) применимости;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определять направление вектора индукции магнитного поля проводника с током, силы Ампера и силы Лоренца;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строить и описывать изображение, создаваемое п</w:t>
      </w:r>
      <w:r w:rsidRPr="002752AD">
        <w:rPr>
          <w:rFonts w:ascii="Times New Roman" w:hAnsi="Times New Roman"/>
          <w:color w:val="000000"/>
          <w:sz w:val="28"/>
          <w:lang w:val="ru-RU"/>
        </w:rPr>
        <w:t>лоским зеркалом, тонкой линзой;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выполнять эксперименты по исследованию физических явлений и процессов с 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</w:t>
      </w:r>
      <w:r w:rsidRPr="002752AD">
        <w:rPr>
          <w:rFonts w:ascii="Times New Roman" w:hAnsi="Times New Roman"/>
          <w:color w:val="000000"/>
          <w:sz w:val="28"/>
          <w:lang w:val="ru-RU"/>
        </w:rPr>
        <w:t>о оборудования, проводить опыт и формулировать выводы;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исследовать зависимости физич</w:t>
      </w:r>
      <w:r w:rsidRPr="002752AD">
        <w:rPr>
          <w:rFonts w:ascii="Times New Roman" w:hAnsi="Times New Roman"/>
          <w:color w:val="000000"/>
          <w:sz w:val="28"/>
          <w:lang w:val="ru-RU"/>
        </w:rPr>
        <w:t>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</w:t>
      </w:r>
      <w:r w:rsidRPr="002752AD">
        <w:rPr>
          <w:rFonts w:ascii="Times New Roman" w:hAnsi="Times New Roman"/>
          <w:color w:val="000000"/>
          <w:sz w:val="28"/>
          <w:lang w:val="ru-RU"/>
        </w:rPr>
        <w:t>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физической моделью, используя физичес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кие законы и принципы, на основе анализа условия задачи выбирать физическую модель, выделять физические величины и формулы, </w:t>
      </w:r>
      <w:r w:rsidRPr="002752AD">
        <w:rPr>
          <w:rFonts w:ascii="Times New Roman" w:hAnsi="Times New Roman"/>
          <w:color w:val="000000"/>
          <w:sz w:val="28"/>
          <w:lang w:val="ru-RU"/>
        </w:rPr>
        <w:lastRenderedPageBreak/>
        <w:t>необходимые для её решения, проводить расчёты и оценивать реальность полученного значения физической величины;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решать качественные з</w:t>
      </w:r>
      <w:r w:rsidRPr="002752AD">
        <w:rPr>
          <w:rFonts w:ascii="Times New Roman" w:hAnsi="Times New Roman"/>
          <w:color w:val="000000"/>
          <w:sz w:val="28"/>
          <w:lang w:val="ru-RU"/>
        </w:rPr>
        <w:t>адачи: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учебных задач современные информационные технологии для поиска, структурирования, интерпретации и </w:t>
      </w:r>
      <w:r w:rsidRPr="002752AD">
        <w:rPr>
          <w:rFonts w:ascii="Times New Roman" w:hAnsi="Times New Roman"/>
          <w:color w:val="000000"/>
          <w:sz w:val="28"/>
          <w:lang w:val="ru-RU"/>
        </w:rPr>
        <w:t>представления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объяснять принципы действия машин, приборов и технических устройств, различать условия их безопасного использования в </w:t>
      </w:r>
      <w:r w:rsidRPr="002752AD">
        <w:rPr>
          <w:rFonts w:ascii="Times New Roman" w:hAnsi="Times New Roman"/>
          <w:color w:val="000000"/>
          <w:sz w:val="28"/>
          <w:lang w:val="ru-RU"/>
        </w:rPr>
        <w:t>повседневной жизни;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по физике в повседневной жизни для обеспечения</w:t>
      </w:r>
      <w:r w:rsidRPr="002752AD">
        <w:rPr>
          <w:rFonts w:ascii="Times New Roman" w:hAnsi="Times New Roman"/>
          <w:color w:val="000000"/>
          <w:sz w:val="28"/>
          <w:lang w:val="ru-RU"/>
        </w:rPr>
        <w:t xml:space="preserve">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386110" w:rsidRPr="002752AD" w:rsidRDefault="008E7E87">
      <w:pPr>
        <w:spacing w:after="0" w:line="264" w:lineRule="auto"/>
        <w:ind w:firstLine="600"/>
        <w:jc w:val="both"/>
        <w:rPr>
          <w:lang w:val="ru-RU"/>
        </w:rPr>
      </w:pPr>
      <w:r w:rsidRPr="002752AD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выполнением различных социальных ролей, планировать работу группы, рационально </w:t>
      </w:r>
      <w:r w:rsidRPr="002752AD">
        <w:rPr>
          <w:rFonts w:ascii="Times New Roman" w:hAnsi="Times New Roman"/>
          <w:color w:val="000000"/>
          <w:sz w:val="28"/>
          <w:lang w:val="ru-RU"/>
        </w:rPr>
        <w:t>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386110" w:rsidRPr="002752AD" w:rsidRDefault="00386110">
      <w:pPr>
        <w:rPr>
          <w:lang w:val="ru-RU"/>
        </w:rPr>
        <w:sectPr w:rsidR="00386110" w:rsidRPr="002752AD">
          <w:pgSz w:w="11906" w:h="16383"/>
          <w:pgMar w:top="1134" w:right="850" w:bottom="1134" w:left="1701" w:header="720" w:footer="720" w:gutter="0"/>
          <w:cols w:space="720"/>
        </w:sectPr>
      </w:pPr>
    </w:p>
    <w:p w:rsidR="00386110" w:rsidRDefault="008E7E87">
      <w:pPr>
        <w:spacing w:after="0"/>
        <w:ind w:left="120"/>
      </w:pPr>
      <w:bookmarkStart w:id="13" w:name="block-77643081"/>
      <w:bookmarkEnd w:id="8"/>
      <w:r w:rsidRPr="002752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86110" w:rsidRDefault="008E7E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00"/>
      </w:tblGrid>
      <w:tr w:rsidR="00386110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аммы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</w:tr>
      <w:tr w:rsidR="00386110" w:rsidRPr="002752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52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  <w:tr w:rsidR="00386110" w:rsidRPr="002752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52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</w:tbl>
    <w:p w:rsidR="00386110" w:rsidRDefault="00386110">
      <w:pPr>
        <w:sectPr w:rsidR="00386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110" w:rsidRDefault="008E7E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8611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  <w:tr w:rsidR="00386110" w:rsidRPr="002752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52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  <w:tr w:rsidR="00386110" w:rsidRPr="002752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752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Обобщающее 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</w:tbl>
    <w:p w:rsidR="00386110" w:rsidRDefault="00386110">
      <w:pPr>
        <w:sectPr w:rsidR="00386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110" w:rsidRDefault="00386110">
      <w:pPr>
        <w:sectPr w:rsidR="00386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110" w:rsidRDefault="008E7E87">
      <w:pPr>
        <w:spacing w:after="0"/>
        <w:ind w:left="120"/>
      </w:pPr>
      <w:bookmarkStart w:id="14" w:name="block-7764308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86110" w:rsidRDefault="008E7E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4129"/>
        <w:gridCol w:w="1161"/>
        <w:gridCol w:w="1841"/>
        <w:gridCol w:w="1910"/>
        <w:gridCol w:w="1347"/>
        <w:gridCol w:w="2788"/>
      </w:tblGrid>
      <w:tr w:rsidR="0038611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место физики в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относительности Галилея.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Инерциальные системы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сил. Второй закон Ньютона для материальн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твёрдого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Плечо силы.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Потенциальная энергия упруго деформированной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изменением механической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механической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молекулярно-кинетической теории.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 движения и взаимодействия частиц вещества. Модели строения газов, жидкостей и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Шкала температур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термодинамической системы и способы её изменения.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теплоёмкость вещества.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 при теплопередаче. </w:t>
            </w:r>
            <w:r>
              <w:rPr>
                <w:rFonts w:ascii="Times New Roman" w:hAnsi="Times New Roman"/>
                <w:color w:val="000000"/>
                <w:sz w:val="24"/>
              </w:rPr>
              <w:t>Адиабатный процесс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Необратимость процессов в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«Молекулярная физика. Основы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Твёрдое тело. Кристаллические и аморфные тела. Анизотропия свойств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Электрический заряд. Два вида электрических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Напряжённость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>Линии напряжённости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электроёмкости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Электростатическая защита.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Заземление электроприборов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Сопротивление. Закон 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соединение 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смешанного соединения резисторов»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«Электродинамика»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твёрдых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Электрический ток в вакууме. Свойства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несамостоятельный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</w:tbl>
    <w:p w:rsidR="00386110" w:rsidRDefault="00386110">
      <w:pPr>
        <w:sectPr w:rsidR="00386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110" w:rsidRDefault="008E7E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4096"/>
        <w:gridCol w:w="1170"/>
        <w:gridCol w:w="1841"/>
        <w:gridCol w:w="1910"/>
        <w:gridCol w:w="1347"/>
        <w:gridCol w:w="2800"/>
      </w:tblGrid>
      <w:tr w:rsidR="00386110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6110" w:rsidRDefault="003861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 и их взаимодействие. Магнитное поле. Вектор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9778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Опыт Эрстеда. Взаимодействие 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индукция. Поток вектора магнитной индукции. ЭДС индукции. Закон электромагнитной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Индуктивность. Явление самоиндукции. ЭДС самоиндукции. 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Колебательный контур. Свободные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электромагнитные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Томсона. Закон сохранения энергии в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затухающих колебаниях. Вынужденные механические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Резонанс. Вынужденные электромагнитные колебания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Переменный ток. Синусоидальный переменный ток. Мощность переменного тока. Амплитудное и действующее 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Устройство и практическое применение электрического звонка, генератора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повседневной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волны, их свойства и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ccfe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Развитие средств связи. </w:t>
            </w:r>
            <w:r>
              <w:rPr>
                <w:rFonts w:ascii="Times New Roman" w:hAnsi="Times New Roman"/>
                <w:color w:val="000000"/>
                <w:sz w:val="24"/>
              </w:rPr>
              <w:t>Радиолокация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распространение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Полное внутреннее отражение. Предельный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Линзы. Построение изображений в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Дифракция света. 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и импульс релятивистской частицы. Связь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массы с энергией и импульсом.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фотоэффекта. Уравнение Эйнштейна для фотоэффекта. </w:t>
            </w:r>
            <w:r>
              <w:rPr>
                <w:rFonts w:ascii="Times New Roman" w:hAnsi="Times New Roman"/>
                <w:color w:val="000000"/>
                <w:sz w:val="24"/>
              </w:rPr>
              <w:t>«Красная граница» фотоэффекта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Опыты П. Н. Лебедева.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действие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 и практическое применение: 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0302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рассеянию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свойства частиц. Волны де Бройля. Корпускулярно-волновой дуализм. Спонтанное и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радиоактивности. Опыты Резерфорда по определению состава радиоактивного 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Свойства альфа-, бета-, гамма-излучения. Влияние радиоактивности на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нейтрона. Изотопы. Альфа-распад. Электронный и позитронный бета-распад. </w:t>
            </w: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1162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нуклонов в ядре. Ядерные реакции. Ядерный реактор. Проблемы, перспективы, экологические аспекты ядерной 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1356</w:t>
              </w:r>
            </w:hyperlink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на. Методы наблюдения и регистрации элементарных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Круглый стол «Фундаментальные взаимодействия. Единство физической картины мира»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развития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астрономии. Прикладное и мировоззренческое значение астрономии. Вид звёздного неба. Созвездия, яркие звёзды, планеты, их видимое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Солнечная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Солнце. Солнечная активность. Источник энергии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Звёзды,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их основные характеристики. Звёзды главной последовательности. Внутреннее строение звёзд. Современные представления о происхождении и эволюции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Млечный Путь — наша Галактика. Положение и движение Солнца в Галактике.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Галактики. Чёрные дыры в ядрах галактик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Разбегание галактик.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Реликтовое излучение. Метагалактика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урок. Роль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физической теории в формировании представлений о 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урок.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</w:tr>
      <w:tr w:rsidR="00386110" w:rsidRPr="002752AD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урок. 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386110" w:rsidRDefault="0038611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52A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861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135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386110"/>
        </w:tc>
      </w:tr>
    </w:tbl>
    <w:p w:rsidR="00386110" w:rsidRDefault="00386110">
      <w:pPr>
        <w:sectPr w:rsidR="00386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110" w:rsidRDefault="00386110">
      <w:pPr>
        <w:sectPr w:rsidR="003861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6110" w:rsidRPr="002752AD" w:rsidRDefault="008E7E87">
      <w:pPr>
        <w:spacing w:before="199" w:after="199"/>
        <w:ind w:left="120"/>
        <w:rPr>
          <w:lang w:val="ru-RU"/>
        </w:rPr>
      </w:pPr>
      <w:bookmarkStart w:id="15" w:name="block-77643084"/>
      <w:bookmarkEnd w:id="14"/>
      <w:r w:rsidRPr="002752A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86110" w:rsidRDefault="008E7E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386110" w:rsidRDefault="0038611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243"/>
              <w:rPr>
                <w:lang w:val="ru-RU"/>
              </w:rPr>
            </w:pPr>
            <w:r w:rsidRPr="002752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техники и технологий, в практической деятельности людей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газ; модели строения газов, жидкостей и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твёрдых тел, точечный электрический заряд – при решении физических задач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Распознавать физические явления (процессы) и объяснять их на основе законов механики, молекулярно-кинетической теории строения вещества и электродинамики: равномерное и равноус</w:t>
            </w: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коренное прямолинейное движение, свободное падение тел, движение по окружности, инерция, взаимодействие тел; диффузия, броуновское движение, строение жидкостей и твёрдых тел, изменение объёма тел при нагревании (охлаждении), тепловое равновесие, испарение,</w:t>
            </w: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механическое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Описывать изученные тепловые свойства тел и тепловые </w:t>
            </w: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lastRenderedPageBreak/>
              <w:t xml:space="preserve">явления, используя физические величины: давление газа, </w:t>
            </w: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</w:t>
            </w: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электрические свойства вещества и электрические явления (процессы), используя физические величи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ны: 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другими величинами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всемирного тяготения,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Ньютона, закон сохранения механической энергии, закон сохранения импульса, принцип суперпозиции си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л, принцип равноправия инерциальных систем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термодинамики; закон сохранения эле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ктрического заряда, закон Кулона;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основные принципы действия машин, приборов и технических устройств; различать условия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безопасного использования в повседневной жизни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косвенных измерений; при этом формулировать проблему (задачу) и гипотезу учебного эксперимента, собират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ь установку из предложенного оборудования, проводить опыт и формулировать выводы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прямые и косвенные измерения физических величин; при этом выбирать оптимальный способ измерения и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использовать известные методы оценки погрешностей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измерений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там исследования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ость полученного значения физической величины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закономерности и физические явления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решении учебных задач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анализировать получаемую информацию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сийских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безопасности при обращении с приборами и те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</w:t>
            </w: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386110" w:rsidRPr="002752AD" w:rsidRDefault="00386110">
      <w:pPr>
        <w:spacing w:after="0"/>
        <w:ind w:left="120"/>
        <w:rPr>
          <w:lang w:val="ru-RU"/>
        </w:rPr>
      </w:pPr>
    </w:p>
    <w:p w:rsidR="00386110" w:rsidRDefault="008E7E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386110" w:rsidRDefault="0038611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/>
              <w:ind w:left="243"/>
              <w:rPr>
                <w:lang w:val="ru-RU"/>
              </w:rPr>
            </w:pPr>
            <w:r w:rsidRPr="002752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современной техники и технологий,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практической деятельности людей, целостность и единство физической картины мира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Учитывать границы применения изученных физических моделей: точечный электрический заряд, ядерная модель атома, нуклонная модель атомного ядра при решении физических зад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ач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фект (фотоэффект),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вещества (электрические, магнитные, оптические, электрическую проводимость различных сре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ЭДС, работа тока, индукция магнитного поля, сила Ампера, сила Лоренца, инд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фокусное расстояние и оптическая сила линзы; при описании правильно тр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Описывать изученные квантовые явления и процессы, используя физические величины: скорость электро</w:t>
            </w: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магнитных волн, длина волны и частота света, энергия и импульс фотона, период полураспада, энергия связи атомных ядер; при описании правильно трактовать физический смысл используемых величин, их обозначения и единицы; указывать формулы, связывающие данную </w:t>
            </w: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физическую величину с другими величинами, вычислять значение физической величины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оуля – 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</w:t>
            </w: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ния энергии, закон сохранения импульса, закон сохранения электрич</w:t>
            </w: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>еского заряда, закон сохранения массового числа, постулаты Бора, закон радиоактивного распада;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направление вектора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индукции магнитного поля проводника с током, силы Ампера и силы Лоренца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описывать изображение, создаваемое плоским зеркалом, тонкой линзой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косвенных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 этом выбирать оптимальный способ измерения и использовать известные методы оценки погрешностей измерений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физических величин с использованием прямых измерений; при этом конструировать установку, фиксировать результаты получе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нной зависимости физических величин в виде таблиц и графиков, делать выводы по результатам исследования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Соблюдать правила безопасного труда при проведении </w:t>
            </w:r>
            <w:r w:rsidRPr="002752AD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lastRenderedPageBreak/>
              <w:t>исследований в рамках учебного эксперимента, учебно-исследовательской и проектной деятельности</w:t>
            </w:r>
            <w:r w:rsidRPr="002752AD">
              <w:rPr>
                <w:rFonts w:ascii="Times New Roman" w:hAnsi="Times New Roman"/>
                <w:color w:val="000000"/>
                <w:spacing w:val="3"/>
                <w:sz w:val="24"/>
                <w:lang w:val="ru-RU"/>
              </w:rPr>
              <w:t xml:space="preserve"> с использованием измерительных устройств и лабораторного оборудования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11.13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ие величины и формулы, необходимые для её решения, проводить расчёты и оценивать реальность полученного значения физической величины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11.14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закономерности и физические явления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11.15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критически анализировать получаемую информацию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11.16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11.17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вклада российских и зарубежных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учёных-физиков в развитие науки, в объяснение процессов окружающего мира, в развитие техники и технологий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11.18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вами, для сохранения здоровья и соблюдения норм экологического поведения в окружающей среде</w:t>
            </w:r>
          </w:p>
        </w:tc>
      </w:tr>
      <w:tr w:rsidR="00386110" w:rsidRPr="002752A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11.19</w:t>
            </w:r>
          </w:p>
        </w:tc>
        <w:tc>
          <w:tcPr>
            <w:tcW w:w="11678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</w:t>
            </w:r>
            <w:r w:rsidRPr="002752A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386110" w:rsidRPr="002752AD" w:rsidRDefault="00386110">
      <w:pPr>
        <w:rPr>
          <w:lang w:val="ru-RU"/>
        </w:rPr>
        <w:sectPr w:rsidR="00386110" w:rsidRPr="002752AD">
          <w:pgSz w:w="11906" w:h="16383"/>
          <w:pgMar w:top="1134" w:right="850" w:bottom="1134" w:left="1701" w:header="720" w:footer="720" w:gutter="0"/>
          <w:cols w:space="720"/>
        </w:sectPr>
      </w:pPr>
    </w:p>
    <w:p w:rsidR="00386110" w:rsidRDefault="008E7E87">
      <w:pPr>
        <w:spacing w:before="199" w:after="199"/>
        <w:ind w:left="120"/>
      </w:pPr>
      <w:bookmarkStart w:id="16" w:name="block-7764308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86110" w:rsidRDefault="00386110">
      <w:pPr>
        <w:spacing w:before="199" w:after="199"/>
        <w:ind w:left="120"/>
      </w:pPr>
    </w:p>
    <w:p w:rsidR="00386110" w:rsidRDefault="008E7E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86110" w:rsidRDefault="0038611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3067"/>
        <w:gridCol w:w="5068"/>
      </w:tblGrid>
      <w:tr w:rsidR="0038611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386110" w:rsidRPr="002752AD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И МЕТОДЫ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ПОЗНАНИЯ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 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38611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386110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###Par###КИНЕМАТИКА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отсчёта. Траектория 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Перемещение, скорость (</w:t>
            </w:r>
            <w:r w:rsidRPr="002752A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средняя скорость,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мгновенная скорость) и ускорение материальной точки, их проекции на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оси системы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перемещений и сложение скоростей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Ускорение свободного падения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Равномерное движение материальной точки по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Угловая скорость, линейная скорость. Период и частота. Центростремительное ускорение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спидометр, движение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снарядов, цепные и ременные передачи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мгновенной скорости. Исследование соотношения между путями, пройденными телом за последовательные равные промежутки времени при равноускоренном движении с начальной скоростью, равн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ой нулю. Изучение движения шарика в вязкой жидкости. Изучение движения тела, брошенного горизонтально</w:t>
            </w:r>
          </w:p>
        </w:tc>
      </w:tr>
      <w:tr w:rsidR="00386110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###Par###ДИНАМИКА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Первый закон Ньютона. Инерциальные системы отсчёта 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тела. Сила. Принцип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суперпозиции сил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 для материальной точки в инерциальной системе отсчёта (ИСО). </w:t>
            </w: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 для материальных точек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</w:t>
            </w:r>
            <w:r>
              <w:rPr>
                <w:rFonts w:ascii="Times New Roman" w:hAnsi="Times New Roman"/>
                <w:color w:val="000000"/>
                <w:sz w:val="24"/>
              </w:rPr>
              <w:t>упругости. Закон Гука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Сухое трение. Сила трения скольжения и сила трения покоя. Коэффициент трения. Сила сопротивления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движении тела в жидкости или газе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Поступательное и вращательное движение абсолютно твёрдого тела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Момент силы относительно оси вращения. Плечо силы. Условия равновесия твёрдого тела в ИСО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подшипники, движение искусственных спутников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условий равновесия твёрдого тела, имеюще</w:t>
            </w:r>
            <w:r>
              <w:rPr>
                <w:rFonts w:ascii="Times New Roman" w:hAnsi="Times New Roman"/>
                <w:color w:val="000000"/>
                <w:sz w:val="24"/>
              </w:rPr>
              <w:t>го ось вращения</w:t>
            </w:r>
          </w:p>
        </w:tc>
      </w:tr>
      <w:tr w:rsidR="00386110" w:rsidRPr="002752AD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###ЗАКОНЫ СОХРАНЕНИЯ В МЕХАНИКЕ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 и изменение импульса тела 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keepNext/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в ИСО.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силы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 материальной точки. Теорема о кинетической энергии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деформированной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непотенциальные силы.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механической энергии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движение ракет, водомёт, копер, пружинный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пистолет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связи скоростей тел при неупругом ударе.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связи работы силы с изменением механической энергии тела</w:t>
            </w:r>
          </w:p>
        </w:tc>
      </w:tr>
      <w:tr w:rsidR="0038611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386110" w:rsidRPr="002752AD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###ОСНОВЫ МОЛЕКУЛЯРНО-КИНЕТИЧЕСКОЙ ТЕОРИИ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температура как мера средней кинетической энергии теплового движения частиц газа.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Кельвина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Клапейрона – Менделеева. Закон Дальтона 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Газовые законы. Изопроцессы в идеальном газе с постоянным количеством вещества: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изотерма, изохора, изобара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термометр, барометр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массы воздуха в классной комнате.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между параметрами состояния разреженного газа</w:t>
            </w:r>
          </w:p>
        </w:tc>
      </w:tr>
      <w:tr w:rsidR="00386110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излучение. Теплоёмкость тела. Удельная теплоёмкость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Расчёт количества теплоты при теплопередаче 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термодинамики. Применение первого закона термодинамики к изопроцессам.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работы газа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машины. Принципы действия тепловых машин. Преобразования энергии в тепловых машинах. Коэффициент полезного действия (далее – КПД) тепловой машины. Цикл Карно и его КПД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и. Необратимость процессов в природе. Тепловые двигатели. Экологические проблемы теплоэнергетики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двигатель внутреннего сгорания, бытовой холодильник, кондиционер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удельной теплоёмкости</w:t>
            </w:r>
          </w:p>
        </w:tc>
      </w:tr>
      <w:tr w:rsidR="00386110" w:rsidRPr="002752AD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###АГРЕГАТНЫЕ СОСТОЯНИЯ ВЕЩЕСВА. ФАЗОВЫЕ ПЕРЕХОДЫ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Парообразование и конденсация. Испарение и кипение. Удельная теплота парообразования. Зависимость температуры кипения от давления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Анизотропия свойств кристаллов.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гигрометр и психрометр, калориметр, технологии получения современных материалов, в том числе наноматериалов, и нанотехнологии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влажности воздуха</w:t>
            </w:r>
          </w:p>
        </w:tc>
      </w:tr>
      <w:tr w:rsidR="0038611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386110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Электризация тел. Электрический заряд. Два вида электрических зарядов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Закон Кулона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поле. Напряжённость электрического поля. Принцип суперпозиции. Линии напряжённости электрического поля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постоянном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Диэлектрическая проницаемость 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keepNext/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Электроёмкость. Конденсатор. Электроёмкость плоского конденсатора.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электроскоп, электрометр,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электростатическая защита, заземление электроприборов, конденсатор, ксерокс, струйный принтер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электроёмкости конденсатора</w:t>
            </w:r>
          </w:p>
        </w:tc>
      </w:tr>
      <w:tr w:rsidR="00386110" w:rsidRPr="002752AD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###ПОСТОЯННЫЙ ЭЛЕКТРИЧЕСКИЙ ТОК. ТОКИ В РАЗЛИЧНЫХ СРЕДАХ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существования постоянного электрического тока. Источники тока. Сила тока. Постоянный ток 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Напряжение. Закон Ома для участка цепи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сопротивление вещества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смешанное соединение проводников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– Ленца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электрического тока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электродвижущая сила (далее – ЭДС) и внутреннее сопротивление источника тока.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Ома для полной (замкнутой)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электрической цепи. Короткое замыкание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твёрдых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Свойства электронных пучков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Полупроводники. Собственная и примесная проводимость полупроводников.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p-n перехода. Полупроводниковые приборы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электролитах. 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газах. Самостоятельный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несамостоятельный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типы самостоятельного разряда. Молния. Плазма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амперметр, вольтметр, реостат, источники тока, электронагревательные приборы, электроосветительные приборы, термометр сопротивления, вакуум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ный диод, термисторы и фоторезисторы, полупроводниковый диод, гальваника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56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6020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смешанного соединения резисторов.</w:t>
            </w:r>
          </w:p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ЭДС источника тока и его внутреннего сопротивления.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электролиза</w:t>
            </w:r>
          </w:p>
        </w:tc>
      </w:tr>
    </w:tbl>
    <w:p w:rsidR="00386110" w:rsidRDefault="00386110">
      <w:pPr>
        <w:spacing w:after="0"/>
        <w:ind w:left="120"/>
      </w:pPr>
    </w:p>
    <w:p w:rsidR="00386110" w:rsidRDefault="008E7E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86110" w:rsidRDefault="0038611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3384"/>
        <w:gridCol w:w="4751"/>
      </w:tblGrid>
      <w:tr w:rsidR="0038611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элемента 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38611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386110" w:rsidRPr="002752AD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###МАГНИТНОЕ ПОЛЕ. ЭЛЕКТРОМАГНИТНАЯ ИНДУКЦИЯ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магниты. Взаимодействие постоянных магнитов 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Вектор магнитной индукции.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суперпозиции. Линии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Картина линий магнитной индукции поля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постоянных магнитов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Картина линий поля длинного прямого проводника и замкнутого кольцевого проводника,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</w:t>
            </w:r>
            <w:r>
              <w:rPr>
                <w:rFonts w:ascii="Times New Roman" w:hAnsi="Times New Roman"/>
                <w:color w:val="000000"/>
                <w:sz w:val="24"/>
              </w:rPr>
              <w:t>стеда. Взаимодействие проводников с током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модуль и направление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Лоренца, её модуль и направление. Движение заряженной частицы в однородном магнитном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электромагнитной индукции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Поток вектора магнитной индукции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индукции. Закон электромагнитной индукции Фарадея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ЭДС индукции в проводнике, движущемся поступательно в однородном магнитном поле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Явление самоиндукции. ЭДС самоиндукции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магнитного поля катушки с током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Электромагнитное поле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Технические устройства: постоянные магниты, электромагниты, электродвигатель, ускорители элементарных частиц, </w:t>
            </w:r>
            <w:r w:rsidRPr="002752A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индукционная печь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магнитного поля катушки с током. Исследование действия постоянного магнита на рамку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электромагнитной индукции</w:t>
            </w:r>
          </w:p>
        </w:tc>
      </w:tr>
      <w:tr w:rsidR="0038611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386110" w:rsidRPr="002752AD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###МЕХАНИЧЕСКИЕ И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КОЛЕБАНИЯ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Колебательная система. Свободные колебания. Гармонические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Период, частота, амплитуда и фаза колебаний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keepNext/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Пружинный маятник. Математический маятник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гармонических колебаний. Кинематическое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и динамическое описание колебательного движения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гармонических колебаниях. Связь амплитуды колебаний исходной величины с амплитудами колебаний её скорости и ускорения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Колебательный контур. Свободные электромагнитные к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колебаниями. Формула Томсона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Вынужденные механические колебания. Резонанс. Резонансная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кривая. </w:t>
            </w:r>
            <w:r>
              <w:rPr>
                <w:rFonts w:ascii="Times New Roman" w:hAnsi="Times New Roman"/>
                <w:color w:val="000000"/>
                <w:sz w:val="24"/>
              </w:rPr>
              <w:t>Вынужденные электромагнитные колебания.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Синусоидальный переменный ток.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электрической энергии. Экологические риски при производстве электрической энергии. Культура использования электроэнергии в повседневной жизни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сейсмограф, электрический звонок, линии электропередач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работы. Исследование зависимости периода малых колебаний груза на нити от длины нити и массы груза. Исследование переменного тока в цепи из последовательно соединённых конденсатора, катушки и резистора</w:t>
            </w:r>
          </w:p>
        </w:tc>
      </w:tr>
      <w:tr w:rsidR="00386110" w:rsidRPr="002752AD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center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###МЕХАНИЧЕСКИЕ И ЭЛЕКТРОМАГНИТНЫЕ ВОЛНЫ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### Интерференция и дифракция механических волн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волны. Условия излучения электромагнитных волн. Взаимная ориентация векторов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ʋ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электромагнитной волне в вакууме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электромагнитных волн: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отражение, преломление, поляризация, дифракция, интерференция.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электромагнитных волн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музыкальные инструменты, ультразвуковая диагностика в технике и медицине, радар, радиоприёмник, телевизор, антенна, телефон, СВЧ-печь</w:t>
            </w:r>
          </w:p>
        </w:tc>
      </w:tr>
      <w:tr w:rsidR="00386110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###Par###ОПТИКА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Прямолинейное распространение </w:t>
            </w:r>
            <w:r w:rsidRPr="002752AD">
              <w:rPr>
                <w:rFonts w:ascii="Times New Roman" w:hAnsi="Times New Roman"/>
                <w:color w:val="000000"/>
                <w:spacing w:val="2"/>
                <w:sz w:val="24"/>
                <w:lang w:val="ru-RU"/>
              </w:rPr>
              <w:t xml:space="preserve">света в однородной среде. </w:t>
            </w: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Луч света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света. Законы отражения света. </w:t>
            </w:r>
            <w:r w:rsidRPr="002752AD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>Построение изображений в плоском зеркале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Преломление света. Законы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Абсолютный показатель преломления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pacing w:val="-10"/>
                <w:sz w:val="24"/>
                <w:lang w:val="ru-RU"/>
              </w:rPr>
              <w:t xml:space="preserve">Полное внутреннее отражение.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Предельный угол полного внутреннего отражения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</w:t>
            </w:r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Собирающие и рассеивающие линзы. Тонкая линза. Фокусное расстояние и оптическая сила тонкой линзы. Построение изображений в собирающих и рассеи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вающих линзах. Формула тонкой линзы.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Увеличение, даваемое линзой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Пределы применимости геометрической оптики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Интерференция света. Когерентные источники. Условия наблюдения максимумов и минимумов в интерференционной картине от двух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синфазных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когерентных источников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света. Дифракционная решётка. Условие наблюдения главных максимумов при падении монохроматического света на дифракционную решётку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Поляризация света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лупа, фотоаппарат, проекционный аппарат, микроскоп, телескоп, волоконная оптика, дифракционная решётка, поляроид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показателя преломления. Исследование свойств изображений в линзах.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дисперсии света</w:t>
            </w:r>
          </w:p>
        </w:tc>
      </w:tr>
      <w:tr w:rsidR="00386110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СПЕЦИАЛЬНОЙ ТЕОРИИ ОТНОСИТЕЛЬНОСТИ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Постулаты теории относительности: инвариантность модуля скорости света в вакууме, принцип относительности Эйнштейна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keepNext/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Относительность одновременности.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Замедление времени и сокращение длины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свободной частицы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свободной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 свободной частицы</w:t>
            </w:r>
          </w:p>
        </w:tc>
      </w:tr>
      <w:tr w:rsidR="00386110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386110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###Par###ЭЛЕМЕНТЫ КВАНТОВОЙ ОПТИКИ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Фотоны. Формула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Планка связи энергии фотона с его частотой.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keepNext/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фотоэффекта. Опыты А.Г.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«Красная граница» фотоэффекта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света.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Опыты П.Н. Лебедева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действие света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фотоэлемент, фотодатчик, солнечная батарея, светодиод</w:t>
            </w:r>
          </w:p>
        </w:tc>
      </w:tr>
      <w:tr w:rsidR="00386110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Планетарная </w:t>
            </w:r>
            <w:r>
              <w:rPr>
                <w:rFonts w:ascii="Times New Roman" w:hAnsi="Times New Roman"/>
                <w:color w:val="000000"/>
                <w:sz w:val="24"/>
              </w:rPr>
              <w:t>модель атома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 спектров. Спектр уровней энергии атома водорода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Волновые свойства частиц. Волны де Бройля. Корпускулярно-волновой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дуализм. Дифракция электронов на кристаллах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излучение. Устройство и принцип работы лазера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спектральный анализ (спектроскоп), лазер, квантовый компьютер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Наблюдение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линейчатого спектра</w:t>
            </w:r>
          </w:p>
        </w:tc>
      </w:tr>
      <w:tr w:rsidR="00386110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наблюдения и регистрации элементарных частиц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радиоактивности. </w:t>
            </w:r>
            <w:r w:rsidRPr="002752A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Опыты Резерфорда по определению состава радиоактивного излучения. Свойства альфа-, бета-, гамма-излучения. Влияние </w:t>
            </w:r>
            <w:r w:rsidRPr="002752A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радиоактивности на живые организмы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протона и нейтрона. Нуклонная модель ядра Гейзенберга – Иваненко. </w:t>
            </w:r>
            <w:r>
              <w:rPr>
                <w:rFonts w:ascii="Times New Roman" w:hAnsi="Times New Roman"/>
                <w:color w:val="000000"/>
                <w:sz w:val="24"/>
              </w:rPr>
              <w:t>Заряд ядра. Массовое число ядра. Изотопы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Альфа-распад. Электронный и позитронный бета-распад. Гамма-излучение. Закон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радиоактивного распада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силы. Дефект массы ядра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Ядерный реактор. Термоядерный синтез. Проблемы и перспективы ядерной энергетики.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Экологические аспекты </w:t>
            </w:r>
            <w:r>
              <w:rPr>
                <w:rFonts w:ascii="Times New Roman" w:hAnsi="Times New Roman"/>
                <w:color w:val="000000"/>
                <w:sz w:val="24"/>
              </w:rPr>
              <w:t>ядерной энергетики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Фундаментальные взаимодействия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дозиметр, камера Вильсона, ядерный реактор, атомная бомба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Исследование треков частиц (по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готовым фотографиям)</w:t>
            </w:r>
          </w:p>
        </w:tc>
      </w:tr>
      <w:tr w:rsidR="00386110">
        <w:trPr>
          <w:trHeight w:val="144"/>
        </w:trPr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АСТРОФИЗИКИ</w:t>
            </w:r>
          </w:p>
        </w:tc>
      </w:tr>
      <w:tr w:rsidR="00386110" w:rsidRPr="002752AD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Pr="002752AD" w:rsidRDefault="008E7E87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Pr="002752AD" w:rsidRDefault="00386110">
            <w:pPr>
              <w:rPr>
                <w:lang w:val="ru-RU"/>
              </w:rPr>
            </w:pPr>
          </w:p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система. Планеты земной </w:t>
            </w:r>
            <w:r w:rsidRPr="002752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группы. Планеты-гиганты и их спутники, карликовые планеты. </w:t>
            </w:r>
            <w:r>
              <w:rPr>
                <w:rFonts w:ascii="Times New Roman" w:hAnsi="Times New Roman"/>
                <w:color w:val="000000"/>
                <w:sz w:val="24"/>
              </w:rPr>
              <w:t>Малые тела Солнечной системы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Солнце, фотосфера и атмосфера. Солнечная активность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Источник энергии Солнца и звёзд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Звёзды, их основные характеристики: масса, светимость, радиус, температура, их взаимосвязь. Диаграмма «спектральный класс – светимость». Звёзды главной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последовательности. Зависимость «масса – светимость» для звёзд главной последовательности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Внутреннее строение звёзд. Современные представления о происхождении и эволюции Солнца и звёзд. Этапы жизни звёзд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Млечный Путь – наша Галактика. </w:t>
            </w:r>
            <w:r>
              <w:rPr>
                <w:rFonts w:ascii="Times New Roman" w:hAnsi="Times New Roman"/>
                <w:color w:val="000000"/>
                <w:sz w:val="24"/>
              </w:rPr>
              <w:t>Спиральная структура Галактики, распределение звёзд, газа и пыли. Положение и движение Солнца в Галактике. Плоская и сферическая подсистемы Галактики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галактик. Радиогалактики и квазары. Чёрные дыры в ядрах галактик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Вселенная. Расширение Вс</w:t>
            </w:r>
            <w:r>
              <w:rPr>
                <w:rFonts w:ascii="Times New Roman" w:hAnsi="Times New Roman"/>
                <w:color w:val="000000"/>
                <w:sz w:val="24"/>
              </w:rPr>
              <w:t>еленной. Закон Хаббла. Разбегание галактик. Возраст и радиус Вселенной, теория Большого взрыва. Модель «горячей Вселенной». Реликтовое излучение</w:t>
            </w:r>
          </w:p>
        </w:tc>
      </w:tr>
      <w:tr w:rsidR="00386110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6110" w:rsidRDefault="00386110"/>
        </w:tc>
        <w:tc>
          <w:tcPr>
            <w:tcW w:w="386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5703" w:type="dxa"/>
            <w:tcMar>
              <w:top w:w="50" w:type="dxa"/>
              <w:left w:w="100" w:type="dxa"/>
            </w:tcMar>
            <w:vAlign w:val="center"/>
          </w:tcPr>
          <w:p w:rsidR="00386110" w:rsidRDefault="008E7E87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Масштабная структура Вселенной. Метагалактика. Нерешённые проблемы астрономии</w:t>
            </w:r>
          </w:p>
        </w:tc>
      </w:tr>
    </w:tbl>
    <w:p w:rsidR="00386110" w:rsidRDefault="00386110">
      <w:pPr>
        <w:sectPr w:rsidR="00386110">
          <w:pgSz w:w="11906" w:h="16383"/>
          <w:pgMar w:top="1134" w:right="850" w:bottom="1134" w:left="1701" w:header="720" w:footer="720" w:gutter="0"/>
          <w:cols w:space="720"/>
        </w:sectPr>
      </w:pPr>
    </w:p>
    <w:p w:rsidR="00386110" w:rsidRDefault="008E7E87">
      <w:pPr>
        <w:spacing w:after="0"/>
        <w:ind w:left="120"/>
      </w:pPr>
      <w:bookmarkStart w:id="17" w:name="block-7764308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</w:t>
      </w:r>
      <w:r>
        <w:rPr>
          <w:rFonts w:ascii="Times New Roman" w:hAnsi="Times New Roman"/>
          <w:b/>
          <w:color w:val="000000"/>
          <w:sz w:val="28"/>
        </w:rPr>
        <w:t xml:space="preserve"> ОБЕСПЕЧЕНИЕ ОБРАЗОВАТЕЛЬНОГО ПРОЦЕССА</w:t>
      </w:r>
    </w:p>
    <w:p w:rsidR="00386110" w:rsidRDefault="008E7E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86110" w:rsidRDefault="00386110">
      <w:pPr>
        <w:spacing w:after="0" w:line="480" w:lineRule="auto"/>
        <w:ind w:left="120"/>
      </w:pPr>
    </w:p>
    <w:p w:rsidR="00386110" w:rsidRDefault="00386110">
      <w:pPr>
        <w:spacing w:after="0" w:line="480" w:lineRule="auto"/>
        <w:ind w:left="120"/>
      </w:pPr>
    </w:p>
    <w:p w:rsidR="00386110" w:rsidRDefault="00386110">
      <w:pPr>
        <w:spacing w:after="0"/>
        <w:ind w:left="120"/>
      </w:pPr>
    </w:p>
    <w:p w:rsidR="00386110" w:rsidRDefault="008E7E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86110" w:rsidRDefault="00386110">
      <w:pPr>
        <w:spacing w:after="0" w:line="480" w:lineRule="auto"/>
        <w:ind w:left="120"/>
      </w:pPr>
    </w:p>
    <w:p w:rsidR="00386110" w:rsidRDefault="00386110">
      <w:pPr>
        <w:spacing w:after="0"/>
        <w:ind w:left="120"/>
      </w:pPr>
    </w:p>
    <w:p w:rsidR="00386110" w:rsidRDefault="008E7E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86110" w:rsidRDefault="00386110">
      <w:pPr>
        <w:spacing w:after="0" w:line="480" w:lineRule="auto"/>
        <w:ind w:left="120"/>
      </w:pPr>
    </w:p>
    <w:p w:rsidR="00386110" w:rsidRDefault="00386110">
      <w:pPr>
        <w:sectPr w:rsidR="00386110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8E7E87" w:rsidRDefault="008E7E87"/>
    <w:sectPr w:rsidR="008E7E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E3B59"/>
    <w:multiLevelType w:val="multilevel"/>
    <w:tmpl w:val="FAF660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29375C"/>
    <w:multiLevelType w:val="multilevel"/>
    <w:tmpl w:val="25F23F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200137"/>
    <w:multiLevelType w:val="multilevel"/>
    <w:tmpl w:val="8716DB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86110"/>
    <w:rsid w:val="002752AD"/>
    <w:rsid w:val="00386110"/>
    <w:rsid w:val="008E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B70B"/>
  <w15:docId w15:val="{02CE3C34-BF51-4262-A9A2-ED4276A3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508" TargetMode="External"/><Relationship Id="rId117" Type="http://schemas.openxmlformats.org/officeDocument/2006/relationships/hyperlink" Target="https://m.edsoo.ru/ff0d0ca8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b74" TargetMode="External"/><Relationship Id="rId47" Type="http://schemas.openxmlformats.org/officeDocument/2006/relationships/hyperlink" Target="https://m.edsoo.ru/ff0c5952" TargetMode="External"/><Relationship Id="rId63" Type="http://schemas.openxmlformats.org/officeDocument/2006/relationships/hyperlink" Target="https://m.edsoo.ru/ff0c6df2" TargetMode="External"/><Relationship Id="rId68" Type="http://schemas.openxmlformats.org/officeDocument/2006/relationships/hyperlink" Target="https://m.edsoo.ru/ff0c74f0" TargetMode="External"/><Relationship Id="rId84" Type="http://schemas.openxmlformats.org/officeDocument/2006/relationships/hyperlink" Target="https://m.edsoo.ru/ff0ca150" TargetMode="External"/><Relationship Id="rId89" Type="http://schemas.openxmlformats.org/officeDocument/2006/relationships/hyperlink" Target="https://m.edsoo.ru/ff0cb820" TargetMode="External"/><Relationship Id="rId112" Type="http://schemas.openxmlformats.org/officeDocument/2006/relationships/hyperlink" Target="https://m.edsoo.ru/ff0d04a6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c68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41a6" TargetMode="External"/><Relationship Id="rId53" Type="http://schemas.openxmlformats.org/officeDocument/2006/relationships/hyperlink" Target="https://m.edsoo.ru/ff0c6938" TargetMode="External"/><Relationship Id="rId58" Type="http://schemas.openxmlformats.org/officeDocument/2006/relationships/hyperlink" Target="https://m.edsoo.ru/ff0c6708" TargetMode="External"/><Relationship Id="rId74" Type="http://schemas.openxmlformats.org/officeDocument/2006/relationships/hyperlink" Target="https://m.edsoo.ru/ff0c82ba" TargetMode="External"/><Relationship Id="rId79" Type="http://schemas.openxmlformats.org/officeDocument/2006/relationships/hyperlink" Target="https://m.edsoo.ru/ff0c9778" TargetMode="External"/><Relationship Id="rId102" Type="http://schemas.openxmlformats.org/officeDocument/2006/relationships/hyperlink" Target="https://m.edsoo.ru/ff0cdd1e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s://m.edsoo.ru/7f41bf72" TargetMode="Externa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ac0" TargetMode="External"/><Relationship Id="rId90" Type="http://schemas.openxmlformats.org/officeDocument/2006/relationships/hyperlink" Target="https://m.edsoo.ru/ff0cb9c4" TargetMode="External"/><Relationship Id="rId95" Type="http://schemas.openxmlformats.org/officeDocument/2006/relationships/hyperlink" Target="https://m.edsoo.ru/ff0ccc0c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c97c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620" TargetMode="External"/><Relationship Id="rId30" Type="http://schemas.openxmlformats.org/officeDocument/2006/relationships/hyperlink" Target="https://m.edsoo.ru/ff0c3ada" TargetMode="External"/><Relationship Id="rId35" Type="http://schemas.openxmlformats.org/officeDocument/2006/relationships/hyperlink" Target="https://m.edsoo.ru/ff0c3e18" TargetMode="External"/><Relationship Id="rId43" Type="http://schemas.openxmlformats.org/officeDocument/2006/relationships/hyperlink" Target="https://m.edsoo.ru/ff0c4dc2" TargetMode="External"/><Relationship Id="rId48" Type="http://schemas.openxmlformats.org/officeDocument/2006/relationships/hyperlink" Target="https://m.edsoo.ru/ff0c5c36" TargetMode="External"/><Relationship Id="rId56" Type="http://schemas.openxmlformats.org/officeDocument/2006/relationships/hyperlink" Target="https://m.edsoo.ru/ff0c64d8" TargetMode="External"/><Relationship Id="rId64" Type="http://schemas.openxmlformats.org/officeDocument/2006/relationships/hyperlink" Target="https://m.edsoo.ru/ff0c6f00" TargetMode="External"/><Relationship Id="rId69" Type="http://schemas.openxmlformats.org/officeDocument/2006/relationships/hyperlink" Target="https://m.edsoo.ru/ff0c7838" TargetMode="External"/><Relationship Id="rId77" Type="http://schemas.openxmlformats.org/officeDocument/2006/relationships/hyperlink" Target="https://m.edsoo.ru/ff0c8a8a" TargetMode="External"/><Relationship Id="rId100" Type="http://schemas.openxmlformats.org/officeDocument/2006/relationships/hyperlink" Target="https://m.edsoo.ru/ff0cd7f6" TargetMode="External"/><Relationship Id="rId105" Type="http://schemas.openxmlformats.org/officeDocument/2006/relationships/hyperlink" Target="https://m.edsoo.ru/ff0cf862" TargetMode="External"/><Relationship Id="rId113" Type="http://schemas.openxmlformats.org/officeDocument/2006/relationships/hyperlink" Target="https://m.edsoo.ru/ff0d0302" TargetMode="External"/><Relationship Id="rId118" Type="http://schemas.openxmlformats.org/officeDocument/2006/relationships/hyperlink" Target="https://m.edsoo.ru/ff0d0fd2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6230" TargetMode="External"/><Relationship Id="rId72" Type="http://schemas.openxmlformats.org/officeDocument/2006/relationships/hyperlink" Target="https://m.edsoo.ru/ff0c88be" TargetMode="External"/><Relationship Id="rId80" Type="http://schemas.openxmlformats.org/officeDocument/2006/relationships/hyperlink" Target="https://m.edsoo.ru/ff0c98fe" TargetMode="External"/><Relationship Id="rId85" Type="http://schemas.openxmlformats.org/officeDocument/2006/relationships/hyperlink" Target="https://m.edsoo.ru/ff0ca600" TargetMode="External"/><Relationship Id="rId93" Type="http://schemas.openxmlformats.org/officeDocument/2006/relationships/hyperlink" Target="https://m.edsoo.ru/ff0cc324" TargetMode="External"/><Relationship Id="rId98" Type="http://schemas.openxmlformats.org/officeDocument/2006/relationships/hyperlink" Target="https://m.edsoo.ru/ff0cd350" TargetMode="External"/><Relationship Id="rId121" Type="http://schemas.openxmlformats.org/officeDocument/2006/relationships/hyperlink" Target="https://m.edsoo.ru/ff0d0e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3e6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3d6" TargetMode="External"/><Relationship Id="rId46" Type="http://schemas.openxmlformats.org/officeDocument/2006/relationships/hyperlink" Target="https://m.edsoo.ru/ff0c570e" TargetMode="External"/><Relationship Id="rId59" Type="http://schemas.openxmlformats.org/officeDocument/2006/relationships/hyperlink" Target="https://m.edsoo.ru/ff0c6820" TargetMode="External"/><Relationship Id="rId67" Type="http://schemas.openxmlformats.org/officeDocument/2006/relationships/hyperlink" Target="https://m.edsoo.ru/ff0c72c0" TargetMode="External"/><Relationship Id="rId103" Type="http://schemas.openxmlformats.org/officeDocument/2006/relationships/hyperlink" Target="https://m.edsoo.ru/ff0ced22" TargetMode="External"/><Relationship Id="rId108" Type="http://schemas.openxmlformats.org/officeDocument/2006/relationships/hyperlink" Target="https://m.edsoo.ru/ff0cf6f0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78c" TargetMode="External"/><Relationship Id="rId54" Type="http://schemas.openxmlformats.org/officeDocument/2006/relationships/hyperlink" Target="https://m.edsoo.ru/ff0c6a50" TargetMode="External"/><Relationship Id="rId62" Type="http://schemas.openxmlformats.org/officeDocument/2006/relationships/hyperlink" Target="https://m.edsoo.ru/ff0c6ce4" TargetMode="External"/><Relationship Id="rId70" Type="http://schemas.openxmlformats.org/officeDocument/2006/relationships/hyperlink" Target="https://m.edsoo.ru/ff0c7ae0" TargetMode="External"/><Relationship Id="rId75" Type="http://schemas.openxmlformats.org/officeDocument/2006/relationships/hyperlink" Target="https://m.edsoo.ru/ff0c84ae" TargetMode="External"/><Relationship Id="rId83" Type="http://schemas.openxmlformats.org/officeDocument/2006/relationships/hyperlink" Target="https://m.edsoo.ru/ff0c9df4" TargetMode="External"/><Relationship Id="rId88" Type="http://schemas.openxmlformats.org/officeDocument/2006/relationships/hyperlink" Target="https://m.edsoo.ru/ff0caf06" TargetMode="External"/><Relationship Id="rId91" Type="http://schemas.openxmlformats.org/officeDocument/2006/relationships/hyperlink" Target="https://m.edsoo.ru/ff0cbb86" TargetMode="External"/><Relationship Id="rId96" Type="http://schemas.openxmlformats.org/officeDocument/2006/relationships/hyperlink" Target="https://m.edsoo.ru/ff0ccfe0" TargetMode="External"/><Relationship Id="rId111" Type="http://schemas.openxmlformats.org/officeDocument/2006/relationships/hyperlink" Target="https://m.edsoo.ru/ff0d015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72e" TargetMode="External"/><Relationship Id="rId36" Type="http://schemas.openxmlformats.org/officeDocument/2006/relationships/hyperlink" Target="https://m.edsoo.ru/ff0c3f76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5f0" TargetMode="External"/><Relationship Id="rId106" Type="http://schemas.openxmlformats.org/officeDocument/2006/relationships/hyperlink" Target="https://m.edsoo.ru/ff0cfa42" TargetMode="External"/><Relationship Id="rId114" Type="http://schemas.openxmlformats.org/officeDocument/2006/relationships/hyperlink" Target="https://m.edsoo.ru/ff0d091a" TargetMode="External"/><Relationship Id="rId119" Type="http://schemas.openxmlformats.org/officeDocument/2006/relationships/hyperlink" Target="https://m.edsoo.ru/ff0d116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be8" TargetMode="External"/><Relationship Id="rId44" Type="http://schemas.openxmlformats.org/officeDocument/2006/relationships/hyperlink" Target="https://m.edsoo.ru/ff0c4fde" TargetMode="External"/><Relationship Id="rId52" Type="http://schemas.openxmlformats.org/officeDocument/2006/relationships/hyperlink" Target="https://m.edsoo.ru/ff0c600a" TargetMode="External"/><Relationship Id="rId60" Type="http://schemas.openxmlformats.org/officeDocument/2006/relationships/hyperlink" Target="https://m.edsoo.ru/ff0c6bcc" TargetMode="External"/><Relationship Id="rId65" Type="http://schemas.openxmlformats.org/officeDocument/2006/relationships/hyperlink" Target="https://m.edsoo.ru/ff0c7018" TargetMode="External"/><Relationship Id="rId73" Type="http://schemas.openxmlformats.org/officeDocument/2006/relationships/hyperlink" Target="https://m.edsoo.ru/ff0c84ae" TargetMode="External"/><Relationship Id="rId78" Type="http://schemas.openxmlformats.org/officeDocument/2006/relationships/hyperlink" Target="https://m.edsoo.ru/ff0c8f6c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b82" TargetMode="External"/><Relationship Id="rId94" Type="http://schemas.openxmlformats.org/officeDocument/2006/relationships/hyperlink" Target="https://m.edsoo.ru/ff0cca54" TargetMode="External"/><Relationship Id="rId99" Type="http://schemas.openxmlformats.org/officeDocument/2006/relationships/hyperlink" Target="https://m.edsoo.ru/ff0cd4e0" TargetMode="External"/><Relationship Id="rId101" Type="http://schemas.openxmlformats.org/officeDocument/2006/relationships/hyperlink" Target="https://m.edsoo.ru/ff0cd67a" TargetMode="External"/><Relationship Id="rId122" Type="http://schemas.openxmlformats.org/officeDocument/2006/relationships/hyperlink" Target="https://m.edsoo.ru/ff0d17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502" TargetMode="External"/><Relationship Id="rId109" Type="http://schemas.openxmlformats.org/officeDocument/2006/relationships/hyperlink" Target="https://m.edsoo.ru/ff0cfe16" TargetMode="External"/><Relationship Id="rId34" Type="http://schemas.openxmlformats.org/officeDocument/2006/relationships/hyperlink" Target="https://m.edsoo.ru/ff0c3d00" TargetMode="External"/><Relationship Id="rId50" Type="http://schemas.openxmlformats.org/officeDocument/2006/relationships/hyperlink" Target="https://m.edsoo.ru/ff0c5efc" TargetMode="External"/><Relationship Id="rId55" Type="http://schemas.openxmlformats.org/officeDocument/2006/relationships/hyperlink" Target="https://m.edsoo.ru/ff0c63b6" TargetMode="External"/><Relationship Id="rId76" Type="http://schemas.openxmlformats.org/officeDocument/2006/relationships/hyperlink" Target="https://m.edsoo.ru/ff0c86fc" TargetMode="External"/><Relationship Id="rId97" Type="http://schemas.openxmlformats.org/officeDocument/2006/relationships/hyperlink" Target="https://m.edsoo.ru/ff0cc6f8" TargetMode="External"/><Relationship Id="rId104" Type="http://schemas.openxmlformats.org/officeDocument/2006/relationships/hyperlink" Target="https://m.edsoo.ru/ff0cf02e" TargetMode="External"/><Relationship Id="rId120" Type="http://schemas.openxmlformats.org/officeDocument/2006/relationships/hyperlink" Target="https://m.edsoo.ru/ff0d1356" TargetMode="Externa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8c56" TargetMode="External"/><Relationship Id="rId92" Type="http://schemas.openxmlformats.org/officeDocument/2006/relationships/hyperlink" Target="https://m.edsoo.ru/ff0cbd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9cc" TargetMode="External"/><Relationship Id="rId24" Type="http://schemas.openxmlformats.org/officeDocument/2006/relationships/hyperlink" Target="https://m.edsoo.ru/ff0c32e2" TargetMode="External"/><Relationship Id="rId40" Type="http://schemas.openxmlformats.org/officeDocument/2006/relationships/hyperlink" Target="https://m.edsoo.ru/ff0c461a" TargetMode="External"/><Relationship Id="rId45" Type="http://schemas.openxmlformats.org/officeDocument/2006/relationships/hyperlink" Target="https://m.edsoo.ru/ff0c511e" TargetMode="External"/><Relationship Id="rId66" Type="http://schemas.openxmlformats.org/officeDocument/2006/relationships/hyperlink" Target="https://m.edsoo.ru/ff0c7126" TargetMode="External"/><Relationship Id="rId87" Type="http://schemas.openxmlformats.org/officeDocument/2006/relationships/hyperlink" Target="https://m.edsoo.ru/ff0cad58" TargetMode="External"/><Relationship Id="rId110" Type="http://schemas.openxmlformats.org/officeDocument/2006/relationships/hyperlink" Target="https://m.edsoo.ru/ff0cffc4" TargetMode="External"/><Relationship Id="rId115" Type="http://schemas.openxmlformats.org/officeDocument/2006/relationships/hyperlink" Target="https://m.edsoo.ru/ff0d0a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16542</Words>
  <Characters>94296</Characters>
  <Application>Microsoft Office Word</Application>
  <DocSecurity>0</DocSecurity>
  <Lines>785</Lines>
  <Paragraphs>221</Paragraphs>
  <ScaleCrop>false</ScaleCrop>
  <Company/>
  <LinksUpToDate>false</LinksUpToDate>
  <CharactersWithSpaces>110617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2026-02-06T11:06:00Z</dcterms:created>
  <dcterms:modified xsi:type="dcterms:W3CDTF">2026-02-06T11:07:00Z</dcterms:modified>
</cp:coreProperties>
</file>