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8F" w:rsidRDefault="00664356">
      <w:r>
        <w:rPr>
          <w:noProof/>
          <w:lang w:eastAsia="ru-RU"/>
        </w:rPr>
        <w:pict>
          <v:oval id="_x0000_s1038" style="position:absolute;margin-left:-38.55pt;margin-top:-17pt;width:75.5pt;height:62.95pt;z-index:251670528" fillcolor="#c2d69b [1942]">
            <v:textbox>
              <w:txbxContent>
                <w:p w:rsidR="006A418F" w:rsidRPr="003F029D" w:rsidRDefault="006A418F" w:rsidP="006A418F">
                  <w:pPr>
                    <w:jc w:val="center"/>
                    <w:rPr>
                      <w:sz w:val="20"/>
                      <w:szCs w:val="20"/>
                    </w:rPr>
                  </w:pPr>
                  <w:r w:rsidRPr="003F029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Внешний контур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6" type="#_x0000_t13" style="position:absolute;margin-left:296.3pt;margin-top:-43.1pt;width:23.1pt;height:7.15pt;z-index:251705344" fillcolor="black [3213]" strokecolor="black [3213]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501.05pt;margin-top:1.85pt;width:100.05pt;height:82.25pt;z-index:251685888" fillcolor="#c2d69b [1942]">
            <v:textbox style="mso-next-textbox:#_x0000_s1057">
              <w:txbxContent>
                <w:p w:rsidR="00ED7800" w:rsidRPr="00ED7800" w:rsidRDefault="00ED7800" w:rsidP="00ED78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Привлечение ресурсов для проведения мероприятий.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6" type="#_x0000_t202" style="position:absolute;margin-left:342.95pt;margin-top:-1.65pt;width:135.7pt;height:82.25pt;z-index:251684864" fillcolor="#c2d69b [1942]">
            <v:textbox style="mso-next-textbox:#_x0000_s1056">
              <w:txbxContent>
                <w:p w:rsidR="00ED7800" w:rsidRDefault="00ED7800" w:rsidP="00ED78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D7800">
                    <w:rPr>
                      <w:rFonts w:ascii="Times New Roman" w:hAnsi="Times New Roman" w:cs="Times New Roman"/>
                    </w:rPr>
                    <w:t>Федеральные программы.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D7800" w:rsidRDefault="00ED7800" w:rsidP="00ED78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ГОУДПО «КРИРО»</w:t>
                  </w:r>
                </w:p>
                <w:p w:rsidR="00ED7800" w:rsidRDefault="00ED7800" w:rsidP="00ED78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ШМУ.</w:t>
                  </w:r>
                </w:p>
                <w:p w:rsidR="00ED7800" w:rsidRPr="00ED7800" w:rsidRDefault="00ED7800" w:rsidP="00ED78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Школа наставничества</w:t>
                  </w:r>
                </w:p>
                <w:p w:rsidR="00ED7800" w:rsidRPr="00ED7800" w:rsidRDefault="00ED7800" w:rsidP="00ED7800"/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156.5pt;margin-top:-6.75pt;width:162.9pt;height:90.85pt;z-index:251673600" fillcolor="#c2d69b [1942]">
            <v:textbox style="mso-next-textbox:#_x0000_s1042">
              <w:txbxContent>
                <w:p w:rsidR="006A418F" w:rsidRPr="00B80F2B" w:rsidRDefault="00FB1D4D" w:rsidP="006A41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Б</w:t>
                  </w:r>
                  <w:r w:rsidR="006A418F" w:rsidRPr="00B80F2B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аза наставников</w:t>
                  </w:r>
                  <w:r w:rsidR="003F029D" w:rsidRPr="00B80F2B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:</w:t>
                  </w:r>
                </w:p>
                <w:p w:rsidR="007222CF" w:rsidRPr="00282BF0" w:rsidRDefault="00664356" w:rsidP="00282B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МБОУ СОШ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№18</w:t>
                  </w:r>
                  <w:bookmarkStart w:id="0" w:name="_GoBack"/>
                  <w:bookmarkEnd w:id="0"/>
                </w:p>
                <w:p w:rsidR="003F029D" w:rsidRPr="00B80F2B" w:rsidRDefault="003F029D" w:rsidP="006A41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B80F2B" w:rsidRDefault="00B80F2B"/>
              </w:txbxContent>
            </v:textbox>
          </v:shape>
        </w:pict>
      </w:r>
      <w:r>
        <w:rPr>
          <w:noProof/>
          <w:lang w:eastAsia="ru-RU"/>
        </w:rPr>
        <w:pict>
          <v:shape id="_x0000_s1049" type="#_x0000_t202" style="position:absolute;margin-left:626.2pt;margin-top:-1.65pt;width:133.1pt;height:85.75pt;z-index:251680768" fillcolor="#c2d69b [1942]">
            <v:textbox style="mso-next-textbox:#_x0000_s1049">
              <w:txbxContent>
                <w:p w:rsidR="00282BF0" w:rsidRPr="008A7587" w:rsidRDefault="00282BF0" w:rsidP="00282BF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Конкурсы</w:t>
                  </w:r>
                  <w:r w:rsidRPr="008A7587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 профессионального мастерства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 муниципального, регионального, всероссийского уровня.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40.65pt;margin-top:-12.4pt;width:86.5pt;height:96.5pt;z-index:251672576" fillcolor="#c2d69b [1942]">
            <v:textbox style="mso-next-textbox:#_x0000_s1040">
              <w:txbxContent>
                <w:p w:rsidR="006A418F" w:rsidRPr="00B80F2B" w:rsidRDefault="006A418F" w:rsidP="006A418F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 w:rsidRPr="00B80F2B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Н</w:t>
                  </w:r>
                  <w:r w:rsidR="00664356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ормативно – правовая база РФ, РО</w:t>
                  </w:r>
                  <w:r w:rsidRPr="00B80F2B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, </w:t>
                  </w:r>
                  <w:r w:rsidR="00664356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ОО Администрации Целинского района</w:t>
                  </w:r>
                </w:p>
                <w:p w:rsidR="006A418F" w:rsidRPr="0075080E" w:rsidRDefault="006A418F" w:rsidP="006A418F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319.4pt;margin-top:-64.1pt;width:439.9pt;height:57.35pt;z-index:251659264" fillcolor="#d99594 [1941]">
            <v:textbox>
              <w:txbxContent>
                <w:p w:rsidR="009E6DC7" w:rsidRPr="00B80F2B" w:rsidRDefault="009E6DC7" w:rsidP="009E6DC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2"/>
                      <w:lang w:eastAsia="ru-RU"/>
                    </w:rPr>
                  </w:pPr>
                  <w:r w:rsidRPr="00B80F2B">
                    <w:rPr>
                      <w:rFonts w:ascii="Times New Roman" w:eastAsia="Times New Roman" w:hAnsi="Times New Roman" w:cs="Times New Roman"/>
                      <w:b/>
                      <w:spacing w:val="2"/>
                      <w:lang w:eastAsia="ru-RU"/>
                    </w:rPr>
                    <w:t>Цель</w:t>
                  </w:r>
                  <w:r w:rsidR="004A6A91" w:rsidRPr="00B80F2B">
                    <w:rPr>
                      <w:rFonts w:ascii="Times New Roman" w:eastAsia="Times New Roman" w:hAnsi="Times New Roman" w:cs="Times New Roman"/>
                      <w:b/>
                      <w:spacing w:val="2"/>
                      <w:lang w:eastAsia="ru-RU"/>
                    </w:rPr>
                    <w:t xml:space="preserve">: </w:t>
                  </w:r>
                  <w:r w:rsidRPr="00B80F2B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формирования эффективной системы поддержки, самоопределения и профессиональной ориентации всех обучающихся в возрасте от 6 лет, педагогических работников разных уровней образования и молодых специалистов МБОУ </w:t>
                  </w:r>
                  <w:r w:rsidR="00664356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Хлебодарная СОШ №18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520.15pt;margin-top:101.05pt;width:107.4pt;height:63.6pt;z-index:251667456" fillcolor="yellow">
            <v:textbox style="mso-next-textbox:#_x0000_s1035">
              <w:txbxContent>
                <w:p w:rsidR="009E6DC7" w:rsidRPr="006056F6" w:rsidRDefault="009E6DC7" w:rsidP="004A6A9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056F6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Организация хода наставнической программы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92.25pt;margin-top:101.05pt;width:112.8pt;height:58.8pt;z-index:251666432" fillcolor="yellow">
            <v:textbox style="mso-next-textbox:#_x0000_s1034">
              <w:txbxContent>
                <w:p w:rsidR="009E6DC7" w:rsidRPr="006056F6" w:rsidRDefault="009E6DC7" w:rsidP="009E6DC7">
                  <w:pPr>
                    <w:jc w:val="center"/>
                    <w:rPr>
                      <w:sz w:val="24"/>
                      <w:szCs w:val="24"/>
                    </w:rPr>
                  </w:pPr>
                  <w:r w:rsidRPr="006056F6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Формирование наставнических пар/групп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85.25pt;margin-top:103.5pt;width:87.6pt;height:55.8pt;z-index:251665408" fillcolor="yellow">
            <v:textbox style="mso-next-textbox:#_x0000_s1033">
              <w:txbxContent>
                <w:p w:rsidR="009E6DC7" w:rsidRPr="00F31DF9" w:rsidRDefault="009E6DC7" w:rsidP="009E6DC7">
                  <w:pPr>
                    <w:jc w:val="center"/>
                    <w:rPr>
                      <w:sz w:val="24"/>
                      <w:szCs w:val="24"/>
                    </w:rPr>
                  </w:pPr>
                  <w:r w:rsidRPr="00F31DF9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Отбор и обучение наставников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39.9pt;margin-top:101.05pt;width:125.65pt;height:58.25pt;z-index:251664384" fillcolor="yellow">
            <v:textbox style="mso-next-textbox:#_x0000_s1032">
              <w:txbxContent>
                <w:p w:rsidR="006A418F" w:rsidRDefault="009E6DC7" w:rsidP="006A41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F31DF9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Формирование базы наставников</w:t>
                  </w:r>
                </w:p>
                <w:p w:rsidR="009E6DC7" w:rsidRPr="00F31DF9" w:rsidRDefault="006A418F" w:rsidP="006A41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и наставляемых</w:t>
                  </w:r>
                  <w:r w:rsidR="009E6DC7" w:rsidRPr="00F31DF9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E6DC7" w:rsidRPr="00F31DF9" w:rsidRDefault="009E6DC7" w:rsidP="006A418F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-15.1pt;margin-top:-60.6pt;width:311.4pt;height:39.15pt;z-index:251658240" fillcolor="#d99594 [1941]">
            <v:textbox>
              <w:txbxContent>
                <w:p w:rsidR="009E6DC7" w:rsidRPr="0075080E" w:rsidRDefault="009E6DC7" w:rsidP="009E6DC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08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Структура Целевой модели наставничества МБОУ </w:t>
                  </w:r>
                  <w:r w:rsidR="006643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Хлебодарная СОШ №18</w:t>
                  </w:r>
                </w:p>
              </w:txbxContent>
            </v:textbox>
          </v:shape>
        </w:pict>
      </w:r>
    </w:p>
    <w:p w:rsidR="006A418F" w:rsidRPr="006A418F" w:rsidRDefault="00664356" w:rsidP="006A418F">
      <w:r>
        <w:rPr>
          <w:noProof/>
          <w:lang w:eastAsia="ru-RU"/>
        </w:rPr>
        <w:pict>
          <v:shape id="_x0000_s1028" type="#_x0000_t202" style="position:absolute;margin-left:-25.3pt;margin-top:20.5pt;width:37.8pt;height:179.4pt;z-index:251660288" fillcolor="yellow">
            <v:textbox style="layout-flow:vertical;mso-layout-flow-alt:bottom-to-top;mso-next-textbox:#_x0000_s1028">
              <w:txbxContent>
                <w:p w:rsidR="009E6DC7" w:rsidRPr="00810577" w:rsidRDefault="009E6DC7" w:rsidP="009E6DC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105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Этапы реализации программы</w:t>
                  </w:r>
                </w:p>
              </w:txbxContent>
            </v:textbox>
          </v:shape>
        </w:pict>
      </w:r>
    </w:p>
    <w:p w:rsidR="006A418F" w:rsidRPr="006A418F" w:rsidRDefault="006A418F" w:rsidP="006A418F"/>
    <w:p w:rsidR="006A418F" w:rsidRPr="006A418F" w:rsidRDefault="00664356" w:rsidP="006A418F">
      <w:r>
        <w:rPr>
          <w:noProof/>
          <w:lang w:eastAsia="ru-RU"/>
        </w:rPr>
        <w:pict>
          <v:shape id="_x0000_s1085" type="#_x0000_t13" style="position:absolute;margin-left:544.95pt;margin-top:4.95pt;width:24.85pt;height:14.7pt;rotation:-90;flip:y;z-index:251714560" fillcolor="#9bbb59 [3206]" strokecolor="black [3213]"/>
        </w:pict>
      </w:r>
      <w:r>
        <w:rPr>
          <w:noProof/>
          <w:lang w:eastAsia="ru-RU"/>
        </w:rPr>
        <w:pict>
          <v:shape id="_x0000_s1084" type="#_x0000_t13" style="position:absolute;margin-left:345.3pt;margin-top:5.95pt;width:27.3pt;height:15.1pt;rotation:-90;flip:y;z-index:251713536" fillcolor="#9bbb59 [3206]" strokecolor="black [3213]"/>
        </w:pict>
      </w:r>
      <w:r>
        <w:rPr>
          <w:noProof/>
          <w:lang w:eastAsia="ru-RU"/>
        </w:rPr>
        <w:pict>
          <v:shape id="_x0000_s1086" type="#_x0000_t13" style="position:absolute;margin-left:679.3pt;margin-top:6.5pt;width:21.35pt;height:15.1pt;rotation:-90;flip:y;z-index:251715584" fillcolor="#9bbb59 [3206]" strokecolor="black [3213]"/>
        </w:pict>
      </w:r>
      <w:r>
        <w:rPr>
          <w:noProof/>
          <w:lang w:eastAsia="ru-RU"/>
        </w:rPr>
        <w:pict>
          <v:shape id="_x0000_s1083" type="#_x0000_t13" style="position:absolute;margin-left:209.2pt;margin-top:4.75pt;width:24.85pt;height:15.1pt;rotation:-90;flip:y;z-index:251712512" fillcolor="#9bbb59 [3206]" strokecolor="black [3213]"/>
        </w:pict>
      </w:r>
      <w:r>
        <w:rPr>
          <w:noProof/>
          <w:lang w:eastAsia="ru-RU"/>
        </w:rPr>
        <w:pict>
          <v:shape id="_x0000_s1088" type="#_x0000_t13" style="position:absolute;margin-left:71.7pt;margin-top:4.75pt;width:24.85pt;height:15.1pt;rotation:-90;flip:y;z-index:251717632" fillcolor="#9bbb59 [3206]" strokecolor="black [3213]"/>
        </w:pict>
      </w:r>
      <w:r>
        <w:rPr>
          <w:noProof/>
          <w:lang w:eastAsia="ru-RU"/>
        </w:rPr>
        <w:pict>
          <v:shape id="_x0000_s1036" type="#_x0000_t202" style="position:absolute;margin-left:649.3pt;margin-top:24.7pt;width:100.2pt;height:63.6pt;z-index:251668480" fillcolor="yellow">
            <v:textbox style="mso-next-textbox:#_x0000_s1036">
              <w:txbxContent>
                <w:p w:rsidR="009E6DC7" w:rsidRPr="00AF4968" w:rsidRDefault="009E6DC7" w:rsidP="009E6DC7">
                  <w:pPr>
                    <w:rPr>
                      <w:sz w:val="24"/>
                      <w:szCs w:val="24"/>
                    </w:rPr>
                  </w:pPr>
                  <w:r w:rsidRPr="00AF4968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Завершение программы наставничества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27.15pt;margin-top:24.7pt;width:100pt;height:56.4pt;z-index:251662336" fillcolor="yellow">
            <v:textbox style="mso-next-textbox:#_x0000_s1030">
              <w:txbxContent>
                <w:p w:rsidR="009E6DC7" w:rsidRPr="00F31DF9" w:rsidRDefault="009E6DC7" w:rsidP="009E6DC7">
                  <w:pPr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F31DF9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Подготовка условий для запуска программы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 наставничества</w:t>
                  </w:r>
                  <w:r w:rsidRPr="00F31DF9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E6DC7" w:rsidRPr="0075080E" w:rsidRDefault="009E6DC7" w:rsidP="009E6DC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A418F" w:rsidRPr="006A418F" w:rsidRDefault="00664356" w:rsidP="006A418F">
      <w:r>
        <w:rPr>
          <w:noProof/>
          <w:lang w:eastAsia="ru-RU"/>
        </w:rPr>
        <w:pict>
          <v:shape id="_x0000_s1081" type="#_x0000_t13" style="position:absolute;margin-left:501.3pt;margin-top:22.9pt;width:23.1pt;height:7.15pt;z-index:251710464" fillcolor="black [3213]" strokecolor="black [3213]"/>
        </w:pict>
      </w:r>
      <w:r>
        <w:rPr>
          <w:noProof/>
          <w:lang w:eastAsia="ru-RU"/>
        </w:rPr>
        <w:pict>
          <v:shape id="_x0000_s1082" type="#_x0000_t13" style="position:absolute;margin-left:626.2pt;margin-top:22.9pt;width:23.1pt;height:7.15pt;z-index:251711488" fillcolor="black [3213]" strokecolor="black [3213]"/>
        </w:pict>
      </w:r>
      <w:r>
        <w:rPr>
          <w:noProof/>
          <w:lang w:eastAsia="ru-RU"/>
        </w:rPr>
        <w:pict>
          <v:shape id="_x0000_s1080" type="#_x0000_t13" style="position:absolute;margin-left:372.85pt;margin-top:22.9pt;width:23.1pt;height:7.15pt;z-index:251709440" fillcolor="black [3213]" strokecolor="black [3213]"/>
        </w:pict>
      </w:r>
      <w:r>
        <w:rPr>
          <w:noProof/>
          <w:lang w:eastAsia="ru-RU"/>
        </w:rPr>
        <w:pict>
          <v:shape id="_x0000_s1079" type="#_x0000_t13" style="position:absolute;margin-left:262.15pt;margin-top:22.9pt;width:23.1pt;height:7.15pt;z-index:251708416" fillcolor="black [3213]" strokecolor="black [3213]"/>
        </w:pict>
      </w:r>
      <w:r>
        <w:rPr>
          <w:noProof/>
          <w:lang w:eastAsia="ru-RU"/>
        </w:rPr>
        <w:pict>
          <v:shape id="_x0000_s1078" type="#_x0000_t13" style="position:absolute;margin-left:124.3pt;margin-top:22.9pt;width:19.6pt;height:7.15pt;z-index:251707392" fillcolor="black [3213]" strokecolor="black [3213]"/>
        </w:pict>
      </w:r>
      <w:r>
        <w:rPr>
          <w:noProof/>
          <w:lang w:eastAsia="ru-RU"/>
        </w:rPr>
        <w:pict>
          <v:shape id="_x0000_s1077" type="#_x0000_t13" style="position:absolute;margin-left:12.5pt;margin-top:22.9pt;width:14.65pt;height:7.15pt;z-index:251706368" fillcolor="black [3213]" strokecolor="black [3213]"/>
        </w:pict>
      </w:r>
    </w:p>
    <w:p w:rsidR="006A418F" w:rsidRPr="006A418F" w:rsidRDefault="006A418F" w:rsidP="006A418F"/>
    <w:p w:rsidR="006A418F" w:rsidRPr="006A418F" w:rsidRDefault="00664356" w:rsidP="006A418F">
      <w:r>
        <w:rPr>
          <w:noProof/>
          <w:lang w:eastAsia="ru-RU"/>
        </w:rPr>
        <w:pict>
          <v:shape id="_x0000_s1046" type="#_x0000_t202" style="position:absolute;margin-left:530.05pt;margin-top:20.3pt;width:218.05pt;height:70.05pt;z-index:251677696" fillcolor="#8db3e2 [1311]">
            <v:textbox style="mso-next-textbox:#_x0000_s1046">
              <w:txbxContent>
                <w:p w:rsidR="008A7587" w:rsidRPr="008A7587" w:rsidRDefault="008A7587" w:rsidP="008A7587">
                  <w:pPr>
                    <w:spacing w:after="0" w:line="240" w:lineRule="auto"/>
                    <w:jc w:val="both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 w:rsidRPr="008A7587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Собраны  лучшие </w:t>
                  </w:r>
                </w:p>
                <w:p w:rsidR="008A7587" w:rsidRPr="008A7587" w:rsidRDefault="008A7587" w:rsidP="008A7587">
                  <w:pPr>
                    <w:spacing w:after="0" w:line="240" w:lineRule="auto"/>
                    <w:jc w:val="both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 w:rsidRPr="008A7587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наставнические  практики.</w:t>
                  </w:r>
                </w:p>
                <w:p w:rsidR="008A7587" w:rsidRPr="008A7587" w:rsidRDefault="008A7587" w:rsidP="008A7587">
                  <w:pPr>
                    <w:spacing w:after="0" w:line="240" w:lineRule="auto"/>
                    <w:jc w:val="both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</w:pPr>
                  <w:r w:rsidRPr="008A7587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>Школьный конкурса профессионального мастерства "Наставник года"</w:t>
                  </w:r>
                  <w:r w:rsidR="00282BF0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, </w:t>
                  </w:r>
                  <w:r w:rsidRPr="008A7587">
                    <w:rPr>
                      <w:rFonts w:ascii="Times New Roman" w:eastAsia="Times New Roman" w:hAnsi="Times New Roman" w:cs="Times New Roman"/>
                      <w:spacing w:val="2"/>
                      <w:lang w:eastAsia="ru-RU"/>
                    </w:rPr>
                    <w:t xml:space="preserve">«Лучшая пара».  </w:t>
                  </w:r>
                </w:p>
                <w:p w:rsidR="008A7587" w:rsidRPr="008A7587" w:rsidRDefault="008A7587" w:rsidP="008A7587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9" type="#_x0000_t68" style="position:absolute;margin-left:697.55pt;margin-top:4.8pt;width:14.65pt;height:24.45pt;z-index:251718656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94" type="#_x0000_t68" style="position:absolute;margin-left:508.8pt;margin-top:4.8pt;width:11.35pt;height:28.65pt;rotation:2514452fd;z-index:251723776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90" type="#_x0000_t68" style="position:absolute;margin-left:433.45pt;margin-top:4.8pt;width:14.65pt;height:24.45pt;z-index:251719680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92" type="#_x0000_t68" style="position:absolute;margin-left:322.15pt;margin-top:4.8pt;width:11.9pt;height:24.45pt;z-index:251721728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91" type="#_x0000_t68" style="position:absolute;margin-left:199.45pt;margin-top:0;width:14.65pt;height:24.45pt;z-index:251720704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93" type="#_x0000_t68" style="position:absolute;margin-left:71.45pt;margin-top:0;width:14.65pt;height:24.45pt;z-index:251722752" fillcolor="#4f81bd [3204]">
            <v:textbox style="layout-flow:vertical-ideographic"/>
          </v:shape>
        </w:pict>
      </w:r>
      <w:r>
        <w:rPr>
          <w:noProof/>
          <w:lang w:eastAsia="ru-RU"/>
        </w:rPr>
        <w:pict>
          <v:shape id="_x0000_s1044" type="#_x0000_t202" style="position:absolute;margin-left:20.35pt;margin-top:20.3pt;width:113pt;height:67.05pt;z-index:251675648" fillcolor="#8db3e2 [1311]" strokecolor="black [3213]">
            <v:textbox style="mso-next-textbox:#_x0000_s1044">
              <w:txbxContent>
                <w:p w:rsidR="003F029D" w:rsidRPr="00DD4452" w:rsidRDefault="003F029D" w:rsidP="003F029D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DD4452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Нормативно – правовое оформление.</w:t>
                  </w:r>
                </w:p>
                <w:p w:rsidR="003F029D" w:rsidRPr="00DD4452" w:rsidRDefault="003F029D" w:rsidP="003F029D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DD4452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Дорожная карта.</w:t>
                  </w:r>
                </w:p>
                <w:p w:rsidR="003F029D" w:rsidRPr="00DD4452" w:rsidRDefault="003F029D" w:rsidP="003F029D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</w:p>
                <w:p w:rsidR="003F029D" w:rsidRPr="0075080E" w:rsidRDefault="003F029D" w:rsidP="003F029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147.4pt;margin-top:20.3pt;width:111.15pt;height:61.9pt;z-index:251674624" fillcolor="#8db3e2 [1311]">
            <v:textbox style="mso-next-textbox:#_x0000_s1043">
              <w:txbxContent>
                <w:p w:rsidR="003F029D" w:rsidRDefault="008A7587" w:rsidP="003F02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Участники образовательных отношений.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4" type="#_x0000_t202" style="position:absolute;margin-left:273.4pt;margin-top:24.45pt;width:99.45pt;height:57.75pt;z-index:251682816" fillcolor="#8db3e2 [1311]">
            <v:textbox style="mso-next-textbox:#_x0000_s1054">
              <w:txbxContent>
                <w:p w:rsidR="00ED7800" w:rsidRDefault="00ED7800" w:rsidP="00ED78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Школа наставничества. ШМО. РДШ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202" style="position:absolute;margin-left:392.25pt;margin-top:24.45pt;width:116.55pt;height:57.75pt;z-index:251683840" fillcolor="#8db3e2 [1311]">
            <v:textbox style="mso-next-textbox:#_x0000_s1055">
              <w:txbxContent>
                <w:p w:rsidR="00ED7800" w:rsidRDefault="00ED7800" w:rsidP="00ED78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Реализация программ наставничества</w:t>
                  </w:r>
                </w:p>
              </w:txbxContent>
            </v:textbox>
          </v:shape>
        </w:pict>
      </w:r>
    </w:p>
    <w:p w:rsidR="006A418F" w:rsidRPr="006A418F" w:rsidRDefault="006A418F" w:rsidP="006A418F"/>
    <w:p w:rsidR="006A418F" w:rsidRPr="006A418F" w:rsidRDefault="00664356" w:rsidP="006A418F">
      <w:r>
        <w:rPr>
          <w:noProof/>
          <w:lang w:eastAsia="ru-RU"/>
        </w:rPr>
        <w:pict>
          <v:oval id="_x0000_s1039" style="position:absolute;margin-left:-38.55pt;margin-top:21.8pt;width:85.5pt;height:71.95pt;z-index:251671552" fillcolor="#8db3e2 [1311]">
            <v:textbox>
              <w:txbxContent>
                <w:p w:rsidR="006A418F" w:rsidRPr="00B80F2B" w:rsidRDefault="006A418F" w:rsidP="006A418F">
                  <w:pPr>
                    <w:jc w:val="center"/>
                  </w:pPr>
                  <w:r w:rsidRPr="00B80F2B">
                    <w:rPr>
                      <w:rFonts w:ascii="Times New Roman" w:hAnsi="Times New Roman" w:cs="Times New Roman"/>
                      <w:b/>
                    </w:rPr>
                    <w:t>Внутренний контур</w:t>
                  </w:r>
                </w:p>
              </w:txbxContent>
            </v:textbox>
          </v:oval>
        </w:pict>
      </w:r>
    </w:p>
    <w:p w:rsidR="006A418F" w:rsidRPr="006A418F" w:rsidRDefault="00664356" w:rsidP="006A418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0" type="#_x0000_t32" style="position:absolute;margin-left:508.8pt;margin-top:22.05pt;width:74.1pt;height:24.6pt;z-index:251725824" o:connectortype="straight" strokecolor="#4f81bd [3204]" strokeweight="3pt">
            <v:stroke endarrow="block"/>
          </v:shape>
        </w:pict>
      </w:r>
      <w:r>
        <w:rPr>
          <w:noProof/>
          <w:lang w:eastAsia="ru-RU"/>
        </w:rPr>
        <w:pict>
          <v:shape id="_x0000_s1058" type="#_x0000_t202" style="position:absolute;margin-left:214.1pt;margin-top:17.3pt;width:290.95pt;height:25.15pt;z-index:251686912" fillcolor="#95b3d7 [1940]">
            <v:textbox style="mso-next-textbox:#_x0000_s1058">
              <w:txbxContent>
                <w:p w:rsidR="00900124" w:rsidRDefault="00900124" w:rsidP="009001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Формы наставничества</w:t>
                  </w:r>
                </w:p>
              </w:txbxContent>
            </v:textbox>
          </v:shape>
        </w:pict>
      </w:r>
    </w:p>
    <w:p w:rsidR="006A418F" w:rsidRPr="006A418F" w:rsidRDefault="00664356" w:rsidP="006A418F">
      <w:r>
        <w:rPr>
          <w:noProof/>
          <w:lang w:eastAsia="ru-RU"/>
        </w:rPr>
        <w:pict>
          <v:shape id="_x0000_s1101" type="#_x0000_t32" style="position:absolute;margin-left:372.85pt;margin-top:9.35pt;width:0;height:20.4pt;z-index:251726848" o:connectortype="straight" strokecolor="#4f81bd [3204]" strokeweight="3pt">
            <v:stroke endarrow="block"/>
          </v:shape>
        </w:pict>
      </w:r>
      <w:r>
        <w:rPr>
          <w:noProof/>
          <w:lang w:eastAsia="ru-RU"/>
        </w:rPr>
        <w:pict>
          <v:shape id="_x0000_s1099" type="#_x0000_t32" style="position:absolute;margin-left:176.1pt;margin-top:4.45pt;width:38pt;height:16.8pt;flip:x;z-index:251724800" o:connectortype="straight" strokecolor="#4f81bd [3204]" strokeweight="3pt">
            <v:stroke endarrow="block"/>
          </v:shape>
        </w:pict>
      </w:r>
    </w:p>
    <w:p w:rsidR="006A418F" w:rsidRPr="006A418F" w:rsidRDefault="00664356" w:rsidP="006A418F">
      <w:r>
        <w:rPr>
          <w:noProof/>
          <w:lang w:eastAsia="ru-RU"/>
        </w:rPr>
        <w:pict>
          <v:shape id="_x0000_s1074" type="#_x0000_t202" style="position:absolute;margin-left:646.5pt;margin-top:24.7pt;width:101.6pt;height:125.8pt;z-index:251703296" fillcolor="#c4bc96 [2414]">
            <v:textbox style="layout-flow:vertical;mso-layout-flow-alt:bottom-to-top;mso-next-textbox:#_x0000_s1074">
              <w:txbxContent>
                <w:p w:rsidR="00D24C98" w:rsidRPr="00446849" w:rsidRDefault="00810577" w:rsidP="00D24C9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Значимый взрослый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258.55pt;margin-top:.7pt;width:291.5pt;height:25.15pt;z-index:251687936" fillcolor="#fabf8f [1945]">
            <v:textbox style="mso-next-textbox:#_x0000_s1059">
              <w:txbxContent>
                <w:p w:rsidR="00900124" w:rsidRDefault="00900124" w:rsidP="009001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Учитель - учитель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560.55pt;margin-top:.7pt;width:187.55pt;height:25.15pt;z-index:251689984" fillcolor="#c4bc96 [2414]">
            <v:textbox style="mso-next-textbox:#_x0000_s1061">
              <w:txbxContent>
                <w:p w:rsidR="00900124" w:rsidRDefault="00900124" w:rsidP="009001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Работодатель - ученик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3" type="#_x0000_t202" style="position:absolute;margin-left:258.55pt;margin-top:24.7pt;width:126.1pt;height:25.15pt;z-index:251702272" fillcolor="#fabf8f [1945]">
            <v:textbox style="mso-next-textbox:#_x0000_s1073">
              <w:txbxContent>
                <w:p w:rsidR="00D24C98" w:rsidRDefault="00D24C98" w:rsidP="00D24C9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Молодой специалист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margin-left:54.85pt;margin-top:.7pt;width:183.25pt;height:25.15pt;z-index:251688960" fillcolor="#92d050">
            <v:textbox style="mso-next-textbox:#_x0000_s1060">
              <w:txbxContent>
                <w:p w:rsidR="00900124" w:rsidRDefault="00900124" w:rsidP="009001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Ученик - ученик</w:t>
                  </w:r>
                </w:p>
              </w:txbxContent>
            </v:textbox>
          </v:shape>
        </w:pict>
      </w:r>
    </w:p>
    <w:p w:rsidR="006A418F" w:rsidRPr="006A418F" w:rsidRDefault="00664356" w:rsidP="00ED7800">
      <w:pPr>
        <w:tabs>
          <w:tab w:val="left" w:pos="3831"/>
          <w:tab w:val="left" w:pos="4404"/>
        </w:tabs>
      </w:pPr>
      <w:r>
        <w:rPr>
          <w:noProof/>
          <w:lang w:eastAsia="ru-RU"/>
        </w:rPr>
        <w:pict>
          <v:shape id="_x0000_s1075" type="#_x0000_t202" style="position:absolute;margin-left:560.55pt;margin-top:.4pt;width:85.95pt;height:125.8pt;z-index:251704320" fillcolor="#c4bc96 [2414]">
            <v:textbox style="layout-flow:vertical;mso-layout-flow-alt:bottom-to-top;mso-next-textbox:#_x0000_s1075">
              <w:txbxContent>
                <w:p w:rsidR="00D24C98" w:rsidRPr="00446849" w:rsidRDefault="00810577" w:rsidP="00D24C9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Будущий профессионал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501.05pt;margin-top:.4pt;width:49pt;height:125.8pt;z-index:251701248" fillcolor="#fabf8f [1945]">
            <v:textbox style="layout-flow:vertical;mso-layout-flow-alt:bottom-to-top;mso-next-textbox:#_x0000_s1072">
              <w:txbxContent>
                <w:p w:rsidR="00D24C98" w:rsidRPr="00446849" w:rsidRDefault="00D24C98" w:rsidP="00D24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Дистанционное обучение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margin-left:470.05pt;margin-top:.4pt;width:31.25pt;height:125.8pt;z-index:251700224" fillcolor="#fabf8f [1945]">
            <v:textbox style="layout-flow:vertical;mso-layout-flow-alt:bottom-to-top;mso-next-textbox:#_x0000_s1071">
              <w:txbxContent>
                <w:p w:rsidR="00D24C98" w:rsidRPr="00446849" w:rsidRDefault="00D24C98" w:rsidP="00D24C9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ИКТ компетентность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0" type="#_x0000_t202" style="position:absolute;margin-left:428.8pt;margin-top:.4pt;width:41.25pt;height:125.8pt;z-index:251699200" fillcolor="#fabf8f [1945]">
            <v:textbox style="layout-flow:vertical;mso-layout-flow-alt:bottom-to-top;mso-next-textbox:#_x0000_s1070">
              <w:txbxContent>
                <w:p w:rsidR="00D24C98" w:rsidRPr="00446849" w:rsidRDefault="00D24C98" w:rsidP="00D24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Эмоциональное  выгорание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9" type="#_x0000_t202" style="position:absolute;margin-left:384.65pt;margin-top:.4pt;width:44.15pt;height:125.8pt;z-index:251698176" fillcolor="#fabf8f [1945]">
            <v:textbox style="layout-flow:vertical;mso-layout-flow-alt:bottom-to-top;mso-next-textbox:#_x0000_s1069">
              <w:txbxContent>
                <w:p w:rsidR="00D24C98" w:rsidRPr="00446849" w:rsidRDefault="00D24C98" w:rsidP="00D24C9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Педагог в условиях адаптации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8" type="#_x0000_t202" style="position:absolute;margin-left:322.15pt;margin-top:24.4pt;width:62.5pt;height:101.8pt;z-index:251697152" fillcolor="#fabf8f [1945]">
            <v:textbox style="layout-flow:vertical;mso-layout-flow-alt:bottom-to-top;mso-next-textbox:#_x0000_s1068">
              <w:txbxContent>
                <w:p w:rsidR="00D24C98" w:rsidRPr="00446849" w:rsidRDefault="00D24C98" w:rsidP="00D24C9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Молодой классный руководитель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7" type="#_x0000_t202" style="position:absolute;margin-left:258.55pt;margin-top:24.4pt;width:63.6pt;height:101.8pt;z-index:251696128" fillcolor="#fabf8f [1945]">
            <v:textbox style="layout-flow:vertical;mso-layout-flow-alt:bottom-to-top;mso-next-textbox:#_x0000_s1067">
              <w:txbxContent>
                <w:p w:rsidR="00D24C98" w:rsidRDefault="00D24C98" w:rsidP="00D24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Молодой </w:t>
                  </w:r>
                </w:p>
                <w:p w:rsidR="00D24C98" w:rsidRPr="00446849" w:rsidRDefault="00D24C98" w:rsidP="00D24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предметник</w:t>
                  </w:r>
                </w:p>
                <w:p w:rsidR="00D24C98" w:rsidRDefault="00D24C98"/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206.85pt;margin-top:.4pt;width:31.25pt;height:125.8pt;z-index:251695104" fillcolor="#92d050">
            <v:textbox style="layout-flow:vertical;mso-layout-flow-alt:bottom-to-top;mso-next-textbox:#_x0000_s1066">
              <w:txbxContent>
                <w:p w:rsidR="00446849" w:rsidRPr="00446849" w:rsidRDefault="00446849" w:rsidP="0044684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Антибуллинг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160pt;margin-top:.4pt;width:46.85pt;height:125.8pt;z-index:251694080" fillcolor="#92d050">
            <v:textbox style="layout-flow:vertical;mso-layout-flow-alt:bottom-to-top;mso-next-textbox:#_x0000_s1065">
              <w:txbxContent>
                <w:p w:rsidR="00446849" w:rsidRPr="00446849" w:rsidRDefault="00446849" w:rsidP="0044684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Ученик в условиях адаптации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117.35pt;margin-top:.4pt;width:42.65pt;height:125.8pt;z-index:251693056" fillcolor="#92d050">
            <v:textbox style="layout-flow:vertical;mso-layout-flow-alt:bottom-to-top;mso-next-textbox:#_x0000_s1064">
              <w:txbxContent>
                <w:p w:rsidR="00446849" w:rsidRPr="00446849" w:rsidRDefault="00446849" w:rsidP="004468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Активная деятельность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54.85pt;margin-top:.4pt;width:31.25pt;height:125.8pt;z-index:251691008" fillcolor="#92d050">
            <v:textbox style="layout-flow:vertical;mso-layout-flow-alt:bottom-to-top;mso-next-textbox:#_x0000_s1062">
              <w:txbxContent>
                <w:p w:rsidR="00446849" w:rsidRPr="00446849" w:rsidRDefault="00446849" w:rsidP="0044684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46849">
                    <w:rPr>
                      <w:rFonts w:ascii="Times New Roman" w:hAnsi="Times New Roman" w:cs="Times New Roman"/>
                      <w:b/>
                    </w:rPr>
                    <w:t>Успеваемость на 100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86.1pt;margin-top:.4pt;width:31.25pt;height:125.8pt;z-index:251692032" fillcolor="#92d050">
            <v:textbox style="layout-flow:vertical;mso-layout-flow-alt:bottom-to-top;mso-next-textbox:#_x0000_s1063">
              <w:txbxContent>
                <w:p w:rsidR="00446849" w:rsidRPr="00446849" w:rsidRDefault="00446849" w:rsidP="0044684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46849">
                    <w:rPr>
                      <w:rFonts w:ascii="Times New Roman" w:hAnsi="Times New Roman" w:cs="Times New Roman"/>
                      <w:b/>
                    </w:rPr>
                    <w:t>Поделись  опытом</w:t>
                  </w:r>
                </w:p>
              </w:txbxContent>
            </v:textbox>
          </v:shape>
        </w:pict>
      </w:r>
      <w:r w:rsidR="00282BF0">
        <w:tab/>
      </w:r>
      <w:r w:rsidR="00ED7800">
        <w:tab/>
      </w:r>
    </w:p>
    <w:p w:rsidR="00FB1D4D" w:rsidRPr="00FB1D4D" w:rsidRDefault="00FB1D4D" w:rsidP="008A7587">
      <w:pPr>
        <w:tabs>
          <w:tab w:val="left" w:pos="1188"/>
          <w:tab w:val="left" w:pos="3984"/>
        </w:tabs>
        <w:spacing w:after="0"/>
      </w:pPr>
    </w:p>
    <w:sectPr w:rsidR="00FB1D4D" w:rsidRPr="00FB1D4D" w:rsidSect="000A4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40DB"/>
    <w:rsid w:val="000A40DB"/>
    <w:rsid w:val="00282BF0"/>
    <w:rsid w:val="003F029D"/>
    <w:rsid w:val="00446849"/>
    <w:rsid w:val="004A6A91"/>
    <w:rsid w:val="0058199B"/>
    <w:rsid w:val="00664356"/>
    <w:rsid w:val="006A418F"/>
    <w:rsid w:val="007222CF"/>
    <w:rsid w:val="00782956"/>
    <w:rsid w:val="007B5808"/>
    <w:rsid w:val="00810577"/>
    <w:rsid w:val="008A7587"/>
    <w:rsid w:val="00900124"/>
    <w:rsid w:val="009E6DC7"/>
    <w:rsid w:val="00A46503"/>
    <w:rsid w:val="00B119BE"/>
    <w:rsid w:val="00B80F2B"/>
    <w:rsid w:val="00D24C98"/>
    <w:rsid w:val="00E806FD"/>
    <w:rsid w:val="00ED7800"/>
    <w:rsid w:val="00EE5F09"/>
    <w:rsid w:val="00F86667"/>
    <w:rsid w:val="00FB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  <o:rules v:ext="edit">
        <o:r id="V:Rule1" type="connector" idref="#_x0000_s1101"/>
        <o:r id="V:Rule2" type="connector" idref="#_x0000_s1100"/>
        <o:r id="V:Rule3" type="connector" idref="#_x0000_s109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56"/>
  </w:style>
  <w:style w:type="paragraph" w:styleId="1">
    <w:name w:val="heading 1"/>
    <w:basedOn w:val="a"/>
    <w:link w:val="10"/>
    <w:uiPriority w:val="9"/>
    <w:qFormat/>
    <w:rsid w:val="007222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2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2020-05-15T05:46:00Z</cp:lastPrinted>
  <dcterms:created xsi:type="dcterms:W3CDTF">2020-05-14T08:01:00Z</dcterms:created>
  <dcterms:modified xsi:type="dcterms:W3CDTF">2020-08-17T11:02:00Z</dcterms:modified>
</cp:coreProperties>
</file>